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655" w:rsidRDefault="00631655" w:rsidP="00631655">
      <w:r w:rsidRPr="00631655">
        <w:t>klasa V</w:t>
      </w:r>
      <w:r w:rsidR="009931A4">
        <w:t xml:space="preserve">II </w:t>
      </w:r>
      <w:r w:rsidR="006A5E14">
        <w:t xml:space="preserve"> 26 paź</w:t>
      </w:r>
      <w:r>
        <w:t>dziernika</w:t>
      </w:r>
    </w:p>
    <w:p w:rsidR="009931A4" w:rsidRDefault="009931A4" w:rsidP="00631655"/>
    <w:p w:rsidR="009931A4" w:rsidRPr="009931A4" w:rsidRDefault="009931A4" w:rsidP="009931A4">
      <w:pPr>
        <w:rPr>
          <w:rFonts w:hint="eastAsia"/>
        </w:rPr>
      </w:pPr>
      <w:r w:rsidRPr="009931A4">
        <w:t>Klasa 7</w:t>
      </w:r>
    </w:p>
    <w:p w:rsidR="009931A4" w:rsidRPr="009931A4" w:rsidRDefault="009931A4" w:rsidP="009931A4">
      <w:pPr>
        <w:rPr>
          <w:rFonts w:hint="eastAsia"/>
        </w:rPr>
      </w:pPr>
      <w:r w:rsidRPr="009931A4">
        <w:t>Temat:</w:t>
      </w:r>
      <w:r>
        <w:t xml:space="preserve"> </w:t>
      </w:r>
      <w:bookmarkStart w:id="0" w:name="_GoBack"/>
      <w:bookmarkEnd w:id="0"/>
      <w:r w:rsidRPr="009931A4">
        <w:t>Czy ból może kiedyś minąć?</w:t>
      </w:r>
    </w:p>
    <w:p w:rsidR="009931A4" w:rsidRPr="009931A4" w:rsidRDefault="009931A4" w:rsidP="009931A4">
      <w:pPr>
        <w:rPr>
          <w:rFonts w:hint="eastAsia"/>
        </w:rPr>
      </w:pPr>
      <w:r w:rsidRPr="009931A4">
        <w:t xml:space="preserve">1.Co to jest tren do zeszytu </w:t>
      </w:r>
      <w:proofErr w:type="spellStart"/>
      <w:r w:rsidRPr="009931A4">
        <w:t>str</w:t>
      </w:r>
      <w:proofErr w:type="spellEnd"/>
      <w:r w:rsidRPr="009931A4">
        <w:t xml:space="preserve"> 89</w:t>
      </w:r>
    </w:p>
    <w:p w:rsidR="009931A4" w:rsidRPr="009931A4" w:rsidRDefault="009931A4" w:rsidP="009931A4">
      <w:pPr>
        <w:rPr>
          <w:rFonts w:hint="eastAsia"/>
        </w:rPr>
      </w:pPr>
      <w:r w:rsidRPr="009931A4">
        <w:t xml:space="preserve"> 2. Odczytanie Trenu I Jana Kochanowskiego.</w:t>
      </w:r>
    </w:p>
    <w:p w:rsidR="009931A4" w:rsidRPr="009931A4" w:rsidRDefault="009931A4" w:rsidP="009931A4">
      <w:pPr>
        <w:rPr>
          <w:rFonts w:hint="eastAsia"/>
        </w:rPr>
      </w:pPr>
      <w:r w:rsidRPr="009931A4">
        <w:t>. 3 Ustalenie, gdzie podmiot liryczny szuka pocieszenia. (ćw. 1., s. 87 do zeszytu)</w:t>
      </w:r>
    </w:p>
    <w:p w:rsidR="009931A4" w:rsidRPr="009931A4" w:rsidRDefault="009931A4" w:rsidP="009931A4">
      <w:pPr>
        <w:rPr>
          <w:rFonts w:hint="eastAsia"/>
        </w:rPr>
      </w:pPr>
      <w:r w:rsidRPr="009931A4">
        <w:t>4. Analiza i interpretacja poszczególnych obrazów i cytatów z wiersza (ćw. 2,3,4,5.s. 87do zeszytu)</w:t>
      </w:r>
    </w:p>
    <w:p w:rsidR="009931A4" w:rsidRPr="009931A4" w:rsidRDefault="009931A4" w:rsidP="009931A4">
      <w:pPr>
        <w:rPr>
          <w:rFonts w:hint="eastAsia"/>
        </w:rPr>
      </w:pPr>
      <w:r w:rsidRPr="009931A4">
        <w:t> </w:t>
      </w:r>
    </w:p>
    <w:p w:rsidR="009931A4" w:rsidRDefault="009931A4" w:rsidP="00631655"/>
    <w:p w:rsidR="006A5E14" w:rsidRDefault="006A5E14" w:rsidP="00631655"/>
    <w:p w:rsidR="00056B65" w:rsidRDefault="00056B65"/>
    <w:sectPr w:rsidR="00056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655"/>
    <w:rsid w:val="00056B65"/>
    <w:rsid w:val="00631655"/>
    <w:rsid w:val="006A5E14"/>
    <w:rsid w:val="0099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2020-10-26T07:00:00Z</dcterms:created>
  <dcterms:modified xsi:type="dcterms:W3CDTF">2020-10-26T07:00:00Z</dcterms:modified>
</cp:coreProperties>
</file>