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E50AF" w14:textId="0B9FAC72" w:rsidR="00F24D10" w:rsidRPr="003B22BC" w:rsidRDefault="00CE6237" w:rsidP="003B22B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Wymagania z informatyki</w:t>
      </w:r>
      <w:r w:rsidR="00F24D10" w:rsidRPr="003B22BC">
        <w:rPr>
          <w:rFonts w:ascii="Times New Roman" w:hAnsi="Times New Roman" w:cs="Times New Roman"/>
          <w:b/>
          <w:sz w:val="20"/>
          <w:szCs w:val="20"/>
        </w:rPr>
        <w:t xml:space="preserve"> d</w:t>
      </w:r>
      <w:r>
        <w:rPr>
          <w:rFonts w:ascii="Times New Roman" w:hAnsi="Times New Roman" w:cs="Times New Roman"/>
          <w:b/>
          <w:sz w:val="20"/>
          <w:szCs w:val="20"/>
        </w:rPr>
        <w:t xml:space="preserve">la klasy 4 </w:t>
      </w:r>
    </w:p>
    <w:tbl>
      <w:tblPr>
        <w:tblStyle w:val="Tabela-Siatka"/>
        <w:tblW w:w="10047" w:type="dxa"/>
        <w:tblLook w:val="04A0" w:firstRow="1" w:lastRow="0" w:firstColumn="1" w:lastColumn="0" w:noHBand="0" w:noVBand="1"/>
      </w:tblPr>
      <w:tblGrid>
        <w:gridCol w:w="1993"/>
        <w:gridCol w:w="1990"/>
        <w:gridCol w:w="2009"/>
        <w:gridCol w:w="2062"/>
        <w:gridCol w:w="1993"/>
      </w:tblGrid>
      <w:tr w:rsidR="00CE6237" w:rsidRPr="003B22BC" w14:paraId="034FF39D" w14:textId="77777777" w:rsidTr="00CE6237">
        <w:tc>
          <w:tcPr>
            <w:tcW w:w="1993" w:type="dxa"/>
            <w:vAlign w:val="center"/>
          </w:tcPr>
          <w:p w14:paraId="02F6625D" w14:textId="77777777" w:rsidR="008F6984" w:rsidRDefault="00CE6237" w:rsidP="008F6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2BC">
              <w:rPr>
                <w:rFonts w:ascii="Times New Roman" w:hAnsi="Times New Roman" w:cs="Times New Roman"/>
                <w:b/>
                <w:sz w:val="20"/>
                <w:szCs w:val="20"/>
              </w:rPr>
              <w:t>ocena dopuszczająca</w:t>
            </w:r>
          </w:p>
          <w:p w14:paraId="385EBAC3" w14:textId="1F650ED2" w:rsidR="00CE6237" w:rsidRPr="003B22BC" w:rsidRDefault="00CE6237" w:rsidP="008F6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3B22BC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1990" w:type="dxa"/>
            <w:vAlign w:val="center"/>
          </w:tcPr>
          <w:p w14:paraId="7EA2ED5B" w14:textId="5DC8244F" w:rsidR="00CE6237" w:rsidRPr="003B22BC" w:rsidRDefault="00CE6237" w:rsidP="00F24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2BC">
              <w:rPr>
                <w:rFonts w:ascii="Times New Roman" w:hAnsi="Times New Roman" w:cs="Times New Roman"/>
                <w:b/>
                <w:sz w:val="20"/>
                <w:szCs w:val="20"/>
              </w:rPr>
              <w:t>ocena dostateczna</w:t>
            </w:r>
          </w:p>
          <w:p w14:paraId="252FA67B" w14:textId="6F76E3B5" w:rsidR="00CE6237" w:rsidRPr="003B22BC" w:rsidRDefault="00CE6237" w:rsidP="00F24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2BC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009" w:type="dxa"/>
            <w:vAlign w:val="center"/>
          </w:tcPr>
          <w:p w14:paraId="3F0A7983" w14:textId="4B4926B8" w:rsidR="00CE6237" w:rsidRPr="003B22BC" w:rsidRDefault="00CE6237" w:rsidP="00F24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2BC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  <w:p w14:paraId="301275C8" w14:textId="465024F3" w:rsidR="00CE6237" w:rsidRPr="003B22BC" w:rsidRDefault="00CE6237" w:rsidP="00F24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2BC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062" w:type="dxa"/>
            <w:vAlign w:val="center"/>
          </w:tcPr>
          <w:p w14:paraId="0BA64A7C" w14:textId="7DE72BA8" w:rsidR="00CE6237" w:rsidRPr="003B22BC" w:rsidRDefault="00CE6237" w:rsidP="00F24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2BC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</w:p>
          <w:p w14:paraId="4F3D3CDE" w14:textId="35BD5F49" w:rsidR="00CE6237" w:rsidRPr="003B22BC" w:rsidRDefault="00CE6237" w:rsidP="00F24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2BC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1993" w:type="dxa"/>
            <w:vAlign w:val="center"/>
          </w:tcPr>
          <w:p w14:paraId="3CFD3409" w14:textId="0B218A93" w:rsidR="00CE6237" w:rsidRPr="003B22BC" w:rsidRDefault="00CE6237" w:rsidP="00F24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2BC">
              <w:rPr>
                <w:rFonts w:ascii="Times New Roman" w:hAnsi="Times New Roman" w:cs="Times New Roman"/>
                <w:b/>
                <w:sz w:val="20"/>
                <w:szCs w:val="20"/>
              </w:rPr>
              <w:t>ocena celująca</w:t>
            </w:r>
          </w:p>
          <w:p w14:paraId="7B54E7DD" w14:textId="257F6711" w:rsidR="00CE6237" w:rsidRPr="003B22BC" w:rsidRDefault="00CE6237" w:rsidP="00F24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2BC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</w:tr>
      <w:tr w:rsidR="00CE6237" w:rsidRPr="003B22BC" w14:paraId="468F3981" w14:textId="77777777" w:rsidTr="00CE6237">
        <w:tc>
          <w:tcPr>
            <w:tcW w:w="10047" w:type="dxa"/>
            <w:gridSpan w:val="5"/>
          </w:tcPr>
          <w:p w14:paraId="0CDEE16E" w14:textId="77777777" w:rsidR="00CE6237" w:rsidRPr="003B22BC" w:rsidRDefault="00CE6237" w:rsidP="005B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2BC">
              <w:rPr>
                <w:rFonts w:ascii="Times New Roman" w:hAnsi="Times New Roman" w:cs="Times New Roman"/>
                <w:sz w:val="20"/>
                <w:szCs w:val="20"/>
              </w:rPr>
              <w:t>• wymienia zasady bezpieczeństwa obowiązujące w pracowni komputerowej</w:t>
            </w:r>
          </w:p>
          <w:p w14:paraId="5D7AF55A" w14:textId="77777777" w:rsidR="00CE6237" w:rsidRPr="003B22BC" w:rsidRDefault="00CE6237" w:rsidP="005B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2BC">
              <w:rPr>
                <w:rFonts w:ascii="Times New Roman" w:hAnsi="Times New Roman" w:cs="Times New Roman"/>
                <w:sz w:val="20"/>
                <w:szCs w:val="20"/>
              </w:rPr>
              <w:t>• stosuje poznane zasady bezpieczeństwa w pracowni oraz podczas pracy na komputerze</w:t>
            </w:r>
          </w:p>
          <w:p w14:paraId="1239982A" w14:textId="512366F8" w:rsidR="00CE6237" w:rsidRPr="003B22BC" w:rsidRDefault="00CE6237" w:rsidP="005B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2BC">
              <w:rPr>
                <w:rFonts w:ascii="Times New Roman" w:hAnsi="Times New Roman" w:cs="Times New Roman"/>
                <w:sz w:val="20"/>
                <w:szCs w:val="20"/>
              </w:rPr>
              <w:t>• określa, za co może uzyskać daną ocenę; wymienia możliwości poprawy oceny niedostatecznej oraz zasady pracy na zajęciach komputerowych</w:t>
            </w:r>
          </w:p>
        </w:tc>
      </w:tr>
      <w:tr w:rsidR="00CE6237" w:rsidRPr="003B22BC" w14:paraId="25190B53" w14:textId="77777777" w:rsidTr="00CE6237">
        <w:tc>
          <w:tcPr>
            <w:tcW w:w="1993" w:type="dxa"/>
          </w:tcPr>
          <w:p w14:paraId="678533CF" w14:textId="77777777" w:rsidR="00CE6237" w:rsidRPr="003B22BC" w:rsidRDefault="00CE6237" w:rsidP="005B6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wskazuje okres, w którym powstał pierwszy komputer </w:t>
            </w:r>
          </w:p>
          <w:p w14:paraId="05F6C8E2" w14:textId="7C216CC4" w:rsidR="00CE6237" w:rsidRPr="003B22BC" w:rsidRDefault="00CE6237" w:rsidP="005B6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wyjaśnia, do czego był używany pierwszy komputer</w:t>
            </w:r>
          </w:p>
          <w:p w14:paraId="00B7C4EE" w14:textId="77777777" w:rsidR="00CE6237" w:rsidRPr="003B22BC" w:rsidRDefault="00CE6237" w:rsidP="005B6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527FCC15" w14:textId="77777777" w:rsidR="00CE6237" w:rsidRPr="003B22BC" w:rsidRDefault="00CE6237" w:rsidP="00F4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wymienia najważniejsze wydarzenia z historii komputerów</w:t>
            </w:r>
          </w:p>
          <w:p w14:paraId="3D7F1092" w14:textId="77777777" w:rsidR="00CE6237" w:rsidRPr="003B22BC" w:rsidRDefault="00CE6237" w:rsidP="00F44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14:paraId="63EAAE82" w14:textId="77777777" w:rsidR="00CE6237" w:rsidRPr="003B22BC" w:rsidRDefault="00CE6237" w:rsidP="00F4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określa przedziały czasowe, w których powstawały maszyny liczące i komputery </w:t>
            </w:r>
          </w:p>
          <w:p w14:paraId="4A97D7AD" w14:textId="77777777" w:rsidR="00CE6237" w:rsidRPr="003B22BC" w:rsidRDefault="00CE6237" w:rsidP="00F4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wymienia nazwy pierwszych modeli komputerów </w:t>
            </w:r>
          </w:p>
          <w:p w14:paraId="1F403060" w14:textId="45E9703A" w:rsidR="00CE6237" w:rsidRPr="003B22BC" w:rsidRDefault="00CE6237" w:rsidP="00634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charakteryzuje nośniki danych i wypowiada się na temat ich pojemności</w:t>
            </w:r>
          </w:p>
        </w:tc>
        <w:tc>
          <w:tcPr>
            <w:tcW w:w="2062" w:type="dxa"/>
          </w:tcPr>
          <w:p w14:paraId="3841F646" w14:textId="77777777" w:rsidR="00CE6237" w:rsidRPr="003B22BC" w:rsidRDefault="00CE6237" w:rsidP="00AC2C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wymienia etapy rozwoju maszyny liczącej i komputera</w:t>
            </w:r>
          </w:p>
          <w:p w14:paraId="7C8C9239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2D6C85E6" w14:textId="77777777" w:rsidR="00CE6237" w:rsidRPr="003B22BC" w:rsidRDefault="00CE6237" w:rsidP="00AC2C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przedstawia historię powstawania maszyn liczących na tle rozwoju cywilizacyjnego </w:t>
            </w:r>
          </w:p>
          <w:p w14:paraId="75834C3F" w14:textId="37598E3D" w:rsidR="00CE6237" w:rsidRPr="003B22BC" w:rsidRDefault="00CE6237" w:rsidP="00AC2C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omawia wkład polskich matematyków w odczytanie kodu maszyny szyfrującej Enigma </w:t>
            </w:r>
          </w:p>
          <w:p w14:paraId="37D297DF" w14:textId="2C4AA003" w:rsidR="00CE6237" w:rsidRPr="003B22BC" w:rsidRDefault="00CE6237" w:rsidP="00634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omawia historię rozwoju </w:t>
            </w:r>
            <w:proofErr w:type="spellStart"/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smartfona</w:t>
            </w:r>
            <w:proofErr w:type="spellEnd"/>
          </w:p>
        </w:tc>
      </w:tr>
      <w:tr w:rsidR="00CE6237" w:rsidRPr="003B22BC" w14:paraId="5E32AA19" w14:textId="77777777" w:rsidTr="00CE6237">
        <w:tc>
          <w:tcPr>
            <w:tcW w:w="1993" w:type="dxa"/>
          </w:tcPr>
          <w:p w14:paraId="08727444" w14:textId="77777777" w:rsidR="00CE6237" w:rsidRPr="003B22BC" w:rsidRDefault="00CE6237" w:rsidP="005B6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wyjaśnia, czym jest komputer </w:t>
            </w:r>
          </w:p>
          <w:p w14:paraId="07BA677F" w14:textId="77777777" w:rsidR="00CE6237" w:rsidRPr="003B22BC" w:rsidRDefault="00CE6237" w:rsidP="005B6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wymienia elementy wchodzące w skład zestawu komputerowego </w:t>
            </w:r>
          </w:p>
          <w:p w14:paraId="6A423184" w14:textId="152125A4" w:rsidR="00CE6237" w:rsidRPr="003B22BC" w:rsidRDefault="00CE6237" w:rsidP="005B6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podaje przykłady urządzeń, które można podłączyć do komputera</w:t>
            </w:r>
          </w:p>
          <w:p w14:paraId="218D534D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0D2C588D" w14:textId="77777777" w:rsidR="00CE6237" w:rsidRPr="003B22BC" w:rsidRDefault="00CE6237" w:rsidP="00F4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wymienia trzy spośród elementów, z których jest zbudowany komputer </w:t>
            </w:r>
          </w:p>
          <w:p w14:paraId="38C1200E" w14:textId="77777777" w:rsidR="00CE6237" w:rsidRPr="003B22BC" w:rsidRDefault="00CE6237" w:rsidP="00F4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wyjaśnia pojęcia: urządzenie wejścia i urządzenie wyjścia </w:t>
            </w:r>
          </w:p>
          <w:p w14:paraId="45C18292" w14:textId="44577309" w:rsidR="00CE6237" w:rsidRPr="003B22BC" w:rsidRDefault="00CE6237" w:rsidP="009762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wymienia po jednym urządzeniu wejścia i wyjścia • podaje przykłady zawodów, w których potrzebna jest umiejętność pracy na komputerze</w:t>
            </w:r>
          </w:p>
        </w:tc>
        <w:tc>
          <w:tcPr>
            <w:tcW w:w="2009" w:type="dxa"/>
          </w:tcPr>
          <w:p w14:paraId="635C712B" w14:textId="77777777" w:rsidR="00CE6237" w:rsidRPr="003B22BC" w:rsidRDefault="00CE6237" w:rsidP="00F4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wyjaśnia przeznaczenie trzech spośród elementów, z których jest zbudowany komputer </w:t>
            </w:r>
          </w:p>
          <w:p w14:paraId="43BDCC89" w14:textId="6C6E70CF" w:rsidR="00CE6237" w:rsidRPr="003B22BC" w:rsidRDefault="00CE6237" w:rsidP="00F4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wymienia po trzy urządzenia wejścia i wyjścia</w:t>
            </w:r>
          </w:p>
          <w:p w14:paraId="2BBAF8F7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14:paraId="5591AFB9" w14:textId="77777777" w:rsidR="00CE6237" w:rsidRPr="003B22BC" w:rsidRDefault="00CE6237" w:rsidP="00F4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wyjaśnia zastosowanie pięciu spośród elementów, z których jest zbudowany komputer </w:t>
            </w:r>
          </w:p>
          <w:p w14:paraId="3BC4207B" w14:textId="4F303524" w:rsidR="00CE6237" w:rsidRPr="003B22BC" w:rsidRDefault="00CE6237" w:rsidP="00F4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klasyfikuje urządzenia na wprowadzające dane do komputera lub wyprowadzające dane z komputera</w:t>
            </w:r>
          </w:p>
          <w:p w14:paraId="1A02D10F" w14:textId="77777777" w:rsidR="00CE6237" w:rsidRPr="003B22BC" w:rsidRDefault="00CE6237" w:rsidP="00F44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5D23E902" w14:textId="77777777" w:rsidR="00CE6237" w:rsidRPr="003B22BC" w:rsidRDefault="00CE6237" w:rsidP="00AC2C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podaje przykłady zawodów (inne niż w podręczniku), które wymagają używania programów komputerowych, ocenia przydatność komputera w wykonywaniu tych zawodów</w:t>
            </w:r>
          </w:p>
          <w:p w14:paraId="454409A4" w14:textId="07CFCC7B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F3BF9" w14:textId="77777777" w:rsidR="00CE6237" w:rsidRPr="003B22BC" w:rsidRDefault="00CE6237" w:rsidP="00AC2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443B4" w14:textId="340CA968" w:rsidR="00CE6237" w:rsidRPr="003B22BC" w:rsidRDefault="00CE6237" w:rsidP="00AC2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BCE79" w14:textId="77777777" w:rsidR="00CE6237" w:rsidRPr="003B22BC" w:rsidRDefault="00CE6237" w:rsidP="00AC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237" w:rsidRPr="003B22BC" w14:paraId="5E629E28" w14:textId="77777777" w:rsidTr="00CE6237">
        <w:tc>
          <w:tcPr>
            <w:tcW w:w="1993" w:type="dxa"/>
          </w:tcPr>
          <w:p w14:paraId="74470348" w14:textId="77777777" w:rsidR="00CE6237" w:rsidRPr="003B22BC" w:rsidRDefault="00CE6237" w:rsidP="005B6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określa, jaki system operacyjny jest zainstalowany na szkolnym i domowym komputerze </w:t>
            </w:r>
          </w:p>
          <w:p w14:paraId="16F29B93" w14:textId="6355D9CA" w:rsidR="00CE6237" w:rsidRPr="003B22BC" w:rsidRDefault="00CE6237" w:rsidP="005B6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odróżnia plik od folderu</w:t>
            </w:r>
          </w:p>
          <w:p w14:paraId="6CA8892E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2D4FD78D" w14:textId="77777777" w:rsidR="00CE6237" w:rsidRPr="003B22BC" w:rsidRDefault="00CE6237" w:rsidP="005B6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wyjaśnia pojęcia: program komputerowy i system operacyjny </w:t>
            </w:r>
          </w:p>
          <w:p w14:paraId="6B3D4D39" w14:textId="77777777" w:rsidR="00CE6237" w:rsidRPr="003B22BC" w:rsidRDefault="00CE6237" w:rsidP="005B6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rozróżnia elementy wchodzące w skład nazwy pliku </w:t>
            </w:r>
          </w:p>
          <w:p w14:paraId="1357E098" w14:textId="29C868A3" w:rsidR="00CE6237" w:rsidRPr="003B22BC" w:rsidRDefault="00CE6237" w:rsidP="005B6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z pomocą nauczyciela tworzy folder i porządkuje jego zawartość</w:t>
            </w:r>
          </w:p>
          <w:p w14:paraId="18A3A319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14:paraId="0761832F" w14:textId="77777777" w:rsidR="00CE6237" w:rsidRPr="003B22BC" w:rsidRDefault="00CE6237" w:rsidP="00F4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wymienia nazwy przynajmniej trzech systemów operacyjnych </w:t>
            </w:r>
          </w:p>
          <w:p w14:paraId="64AF2091" w14:textId="77777777" w:rsidR="00CE6237" w:rsidRPr="003B22BC" w:rsidRDefault="00CE6237" w:rsidP="00F4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wskazuje różnice w zasadach użytkowania programów komercyjnych i niekomercyjnych </w:t>
            </w:r>
          </w:p>
          <w:p w14:paraId="507A8588" w14:textId="2D81484C" w:rsidR="00CE6237" w:rsidRPr="003B22BC" w:rsidRDefault="00CE6237" w:rsidP="00F4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wyjaśnia różnice między plikiem i folderem</w:t>
            </w:r>
          </w:p>
          <w:p w14:paraId="6E4D2610" w14:textId="77777777" w:rsidR="00CE6237" w:rsidRPr="003B22BC" w:rsidRDefault="00CE6237" w:rsidP="00F4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rozpoznaje znane typy plików na podstawie ich rozszerzeń </w:t>
            </w:r>
          </w:p>
          <w:p w14:paraId="58B4B372" w14:textId="51BB2A8E" w:rsidR="00CE6237" w:rsidRPr="003B22BC" w:rsidRDefault="00CE6237" w:rsidP="009762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samodzielnie porządkuje zawartość folderu</w:t>
            </w:r>
          </w:p>
        </w:tc>
        <w:tc>
          <w:tcPr>
            <w:tcW w:w="2062" w:type="dxa"/>
          </w:tcPr>
          <w:p w14:paraId="519AF4A4" w14:textId="77777777" w:rsidR="00CE6237" w:rsidRPr="003B22BC" w:rsidRDefault="00CE6237" w:rsidP="00F44A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wskazuje przynajmniej trzy płatne programy używane podczas pracy na komputerze i ich darmowe odpowiedniki </w:t>
            </w:r>
          </w:p>
          <w:p w14:paraId="2755138D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1F4727D5" w14:textId="77777777" w:rsidR="00CE6237" w:rsidRPr="003B22BC" w:rsidRDefault="00CE6237" w:rsidP="00AC2C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przedstawia we wskazanej formie historię systemu operacyjnego Windows lub Linux</w:t>
            </w:r>
          </w:p>
          <w:p w14:paraId="05DBDAB9" w14:textId="07737EF2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9CDB9" w14:textId="62B61ACE" w:rsidR="00CE6237" w:rsidRPr="003B22BC" w:rsidRDefault="00CE6237" w:rsidP="00AC2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F408D" w14:textId="77777777" w:rsidR="00CE6237" w:rsidRPr="003B22BC" w:rsidRDefault="00CE6237" w:rsidP="00AC2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237" w:rsidRPr="003B22BC" w14:paraId="245658B4" w14:textId="77777777" w:rsidTr="00CE6237">
        <w:tc>
          <w:tcPr>
            <w:tcW w:w="1993" w:type="dxa"/>
          </w:tcPr>
          <w:p w14:paraId="01F324A1" w14:textId="77777777" w:rsidR="00CE6237" w:rsidRPr="003B22BC" w:rsidRDefault="00CE6237" w:rsidP="00AC2C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ustawia wielkość obrazu </w:t>
            </w:r>
          </w:p>
          <w:p w14:paraId="2BA206FF" w14:textId="78AC8F89" w:rsidR="00CE6237" w:rsidRPr="003B22BC" w:rsidRDefault="00CE6237" w:rsidP="00AC2C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tworzy prosty rysunek statku bez wykorzystania </w:t>
            </w: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kształtu </w:t>
            </w:r>
            <w:r w:rsidRPr="003B2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Krzywa</w:t>
            </w:r>
          </w:p>
          <w:p w14:paraId="5E788529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74ABDDF9" w14:textId="77777777" w:rsidR="00CE6237" w:rsidRPr="003B22BC" w:rsidRDefault="00CE6237" w:rsidP="00D95C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• używa klawisza </w:t>
            </w:r>
            <w:proofErr w:type="spellStart"/>
            <w:r w:rsidRPr="003B2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Shift</w:t>
            </w:r>
            <w:proofErr w:type="spellEnd"/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podczas rysowania pionowych i poziomych linii</w:t>
            </w:r>
          </w:p>
          <w:p w14:paraId="509955BA" w14:textId="69E50A24" w:rsidR="00CE6237" w:rsidRPr="003B22BC" w:rsidRDefault="00CE6237" w:rsidP="009762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tworzy kopię </w:t>
            </w: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obiektu z użyciem klawisza </w:t>
            </w:r>
            <w:proofErr w:type="spellStart"/>
            <w:r w:rsidRPr="003B2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Ctrl</w:t>
            </w:r>
            <w:proofErr w:type="spellEnd"/>
          </w:p>
        </w:tc>
        <w:tc>
          <w:tcPr>
            <w:tcW w:w="2009" w:type="dxa"/>
          </w:tcPr>
          <w:p w14:paraId="3C1B581A" w14:textId="77777777" w:rsidR="00CE6237" w:rsidRPr="003B22BC" w:rsidRDefault="00CE6237" w:rsidP="00F31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• tworzy rysunek statku z wielokrotnym wykorzystaniem kształtu </w:t>
            </w:r>
            <w:r w:rsidRPr="003B2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Krzywa</w:t>
            </w:r>
          </w:p>
          <w:p w14:paraId="257AA6A0" w14:textId="1C7FA01D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E2B42" w14:textId="713E820D" w:rsidR="00CE6237" w:rsidRPr="003B22BC" w:rsidRDefault="00CE6237" w:rsidP="00F3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02F54" w14:textId="77777777" w:rsidR="00CE6237" w:rsidRPr="003B22BC" w:rsidRDefault="00CE6237" w:rsidP="00F3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14:paraId="132C9A21" w14:textId="77777777" w:rsidR="00CE6237" w:rsidRPr="003B22BC" w:rsidRDefault="00CE6237" w:rsidP="00F31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• tworzy rysunek statku ze szczególną starannością i dbałością o szczegóły</w:t>
            </w:r>
          </w:p>
          <w:p w14:paraId="6D570ABC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32DE7D74" w14:textId="77777777" w:rsidR="00CE6237" w:rsidRPr="003B22BC" w:rsidRDefault="00CE6237" w:rsidP="00F31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• przygotowuje w grupie prezentację poświęconą okrętom z XV–XVIII wieku</w:t>
            </w:r>
          </w:p>
          <w:p w14:paraId="3F43BA7E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237" w:rsidRPr="003B22BC" w14:paraId="2E17E63E" w14:textId="77777777" w:rsidTr="00CE6237">
        <w:tc>
          <w:tcPr>
            <w:tcW w:w="1993" w:type="dxa"/>
          </w:tcPr>
          <w:p w14:paraId="0F0B755B" w14:textId="77777777" w:rsidR="00CE6237" w:rsidRPr="003B22BC" w:rsidRDefault="00CE6237" w:rsidP="00AC2C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• tworzy proste tło obrazu </w:t>
            </w:r>
          </w:p>
          <w:p w14:paraId="24EE2F4D" w14:textId="45A1DDD4" w:rsidR="00CE6237" w:rsidRPr="003B22BC" w:rsidRDefault="00CE6237" w:rsidP="00AC2C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z pomocą nauczyciela wkleja statki na obraz i zmienia ich wielkość</w:t>
            </w:r>
          </w:p>
          <w:p w14:paraId="3504C5AD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4342E10A" w14:textId="77777777" w:rsidR="00CE6237" w:rsidRPr="003B22BC" w:rsidRDefault="00CE6237" w:rsidP="00D95C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rysuje obiekty z wykorzystaniem </w:t>
            </w:r>
            <w:r w:rsidRPr="003B2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Kształtów</w:t>
            </w: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dobierając kolory oraz wygląd konturu i wypełnienia </w:t>
            </w:r>
          </w:p>
          <w:p w14:paraId="3A0E781C" w14:textId="77C01139" w:rsidR="00CE6237" w:rsidRPr="003B22BC" w:rsidRDefault="00CE6237" w:rsidP="00D95C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używa klawisza </w:t>
            </w:r>
            <w:proofErr w:type="spellStart"/>
            <w:r w:rsidRPr="003B2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Shift</w:t>
            </w:r>
            <w:proofErr w:type="spellEnd"/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podczas rysowania koła </w:t>
            </w:r>
          </w:p>
          <w:p w14:paraId="73DE812C" w14:textId="58229F37" w:rsidR="00CE6237" w:rsidRPr="003B22BC" w:rsidRDefault="00CE6237" w:rsidP="00D95C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pracuje w dwóch oknach programu Paint</w:t>
            </w:r>
          </w:p>
          <w:p w14:paraId="1320597D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14:paraId="6ED2BFC5" w14:textId="29BC31A3" w:rsidR="00CE6237" w:rsidRPr="003B22BC" w:rsidRDefault="00CE6237" w:rsidP="00D95C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tworzy na obrazie efekt zachodzącego słońca</w:t>
            </w:r>
          </w:p>
          <w:p w14:paraId="028B18F6" w14:textId="77777777" w:rsidR="00CE6237" w:rsidRPr="003B22BC" w:rsidRDefault="00CE6237" w:rsidP="00D95C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sprawnie przełącza się między otwartymi oknami </w:t>
            </w:r>
          </w:p>
          <w:p w14:paraId="7AB8AD54" w14:textId="2D49446C" w:rsidR="00CE6237" w:rsidRPr="003B22BC" w:rsidRDefault="00CE6237" w:rsidP="00D95C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wkleja na obraz obiekty skopiowane z innych plików </w:t>
            </w:r>
          </w:p>
          <w:p w14:paraId="2C9348BB" w14:textId="19DE5C64" w:rsidR="00CE6237" w:rsidRPr="003B22BC" w:rsidRDefault="00CE6237" w:rsidP="00D95C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dopasowuje wielkość wstawionych obiektów do tworzonej kompozycji </w:t>
            </w:r>
          </w:p>
          <w:p w14:paraId="5B15C981" w14:textId="12C2FA2C" w:rsidR="00CE6237" w:rsidRPr="003B22BC" w:rsidRDefault="00CE6237" w:rsidP="009762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stosuje opcje obracania obiektu </w:t>
            </w:r>
          </w:p>
        </w:tc>
        <w:tc>
          <w:tcPr>
            <w:tcW w:w="2062" w:type="dxa"/>
          </w:tcPr>
          <w:p w14:paraId="6382DC05" w14:textId="2F820CCE" w:rsidR="00CE6237" w:rsidRPr="003B22BC" w:rsidRDefault="00CE6237" w:rsidP="009762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wykonuje grafikę ze starannością i dbałością o detale </w:t>
            </w:r>
          </w:p>
          <w:p w14:paraId="6DE0436F" w14:textId="2E3F87C1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tworzy dodatkowe obiekty i umieszcza je na obrazie marynistycznym</w:t>
            </w:r>
          </w:p>
        </w:tc>
        <w:tc>
          <w:tcPr>
            <w:tcW w:w="1993" w:type="dxa"/>
          </w:tcPr>
          <w:p w14:paraId="4697CDC9" w14:textId="2B321188" w:rsidR="00CE6237" w:rsidRPr="003B22BC" w:rsidRDefault="00CE6237" w:rsidP="00F31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przygotowuje w grupie prezentację na temat wielkich odkryć geograficznych XV i XVI wieku </w:t>
            </w:r>
          </w:p>
          <w:p w14:paraId="4F87F6E7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237" w:rsidRPr="003B22BC" w14:paraId="48F7AF3B" w14:textId="77777777" w:rsidTr="00CE6237">
        <w:trPr>
          <w:trHeight w:val="1201"/>
        </w:trPr>
        <w:tc>
          <w:tcPr>
            <w:tcW w:w="1993" w:type="dxa"/>
          </w:tcPr>
          <w:p w14:paraId="4A79815D" w14:textId="77777777" w:rsidR="00CE6237" w:rsidRPr="003B22BC" w:rsidRDefault="00CE6237" w:rsidP="00AC2C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dodaje tytuł plakatu </w:t>
            </w:r>
          </w:p>
          <w:p w14:paraId="0408C1CE" w14:textId="00976139" w:rsidR="00CE6237" w:rsidRPr="003B22BC" w:rsidRDefault="00CE6237" w:rsidP="00AC2C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wkleja zdjęcia do obrazu z wykorzystaniem narzędzia </w:t>
            </w:r>
            <w:r w:rsidRPr="003B2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Wklej z</w:t>
            </w:r>
          </w:p>
          <w:p w14:paraId="781EE4FF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19F05F6F" w14:textId="77777777" w:rsidR="00CE6237" w:rsidRPr="003B22BC" w:rsidRDefault="00CE6237" w:rsidP="00F31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dopasowuje wielkość zdjęć do wielkości obrazu </w:t>
            </w:r>
          </w:p>
          <w:p w14:paraId="04C1FCFA" w14:textId="77777777" w:rsidR="00CE6237" w:rsidRPr="003B22BC" w:rsidRDefault="00CE6237" w:rsidP="00F31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rozmieszcza elementy na plakacie </w:t>
            </w:r>
          </w:p>
          <w:p w14:paraId="5443F542" w14:textId="5D041D75" w:rsidR="00CE6237" w:rsidRPr="003B22BC" w:rsidRDefault="00CE6237" w:rsidP="009762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wstawia podpisy do zdjęć, dobierając krój, rozmiar i kolor czcionki</w:t>
            </w:r>
          </w:p>
        </w:tc>
        <w:tc>
          <w:tcPr>
            <w:tcW w:w="2009" w:type="dxa"/>
          </w:tcPr>
          <w:p w14:paraId="25619C79" w14:textId="77777777" w:rsidR="00CE6237" w:rsidRPr="003B22BC" w:rsidRDefault="00CE6237" w:rsidP="00F31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usuwa zdjęcia i tekst z obrazu </w:t>
            </w:r>
          </w:p>
          <w:p w14:paraId="369C4DCE" w14:textId="2CBC901F" w:rsidR="00CE6237" w:rsidRPr="003B22BC" w:rsidRDefault="00CE6237" w:rsidP="00F31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stosuje narzędzie </w:t>
            </w:r>
            <w:r w:rsidRPr="003B2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Selektor kolorów</w:t>
            </w:r>
          </w:p>
          <w:p w14:paraId="4E24D119" w14:textId="642227B6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ECA72" w14:textId="77777777" w:rsidR="00CE6237" w:rsidRPr="003B22BC" w:rsidRDefault="00CE6237" w:rsidP="00F3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1FD43" w14:textId="77777777" w:rsidR="00CE6237" w:rsidRPr="003B22BC" w:rsidRDefault="00CE6237" w:rsidP="00F3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A6FD3" w14:textId="3E193E26" w:rsidR="00CE6237" w:rsidRPr="003B22BC" w:rsidRDefault="00CE6237" w:rsidP="00F31BD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14:paraId="21F3FA5C" w14:textId="77777777" w:rsidR="00CE6237" w:rsidRPr="003B22BC" w:rsidRDefault="00CE6237" w:rsidP="00F31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dodaje do tytułu efekt cienia liter</w:t>
            </w:r>
          </w:p>
          <w:p w14:paraId="75768A0A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010863CF" w14:textId="77777777" w:rsidR="00CE6237" w:rsidRPr="003B22BC" w:rsidRDefault="00CE6237" w:rsidP="00F31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tworzy zaproszenie na uroczystość szkolną</w:t>
            </w:r>
          </w:p>
          <w:p w14:paraId="5F9A994B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237" w:rsidRPr="003B22BC" w14:paraId="47E441C5" w14:textId="77777777" w:rsidTr="00CE6237">
        <w:tc>
          <w:tcPr>
            <w:tcW w:w="10047" w:type="dxa"/>
            <w:gridSpan w:val="5"/>
          </w:tcPr>
          <w:p w14:paraId="0D3D6A7A" w14:textId="77777777" w:rsidR="00CE6237" w:rsidRPr="003B22BC" w:rsidRDefault="00CE6237" w:rsidP="00F31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 grupie tworzy ilustracje dotyczące wiersza własnego bądź podanego w podręczniku</w:t>
            </w:r>
          </w:p>
          <w:p w14:paraId="29268185" w14:textId="77777777" w:rsidR="00CE6237" w:rsidRPr="003B22BC" w:rsidRDefault="00CE6237" w:rsidP="00F31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237" w:rsidRPr="003B22BC" w14:paraId="4E303282" w14:textId="77777777" w:rsidTr="00CE6237">
        <w:trPr>
          <w:trHeight w:val="935"/>
        </w:trPr>
        <w:tc>
          <w:tcPr>
            <w:tcW w:w="1993" w:type="dxa"/>
          </w:tcPr>
          <w:p w14:paraId="20AAAC49" w14:textId="77777777" w:rsidR="00CE6237" w:rsidRPr="003B22BC" w:rsidRDefault="00CE6237" w:rsidP="001201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wyjaśnia, czym jest </w:t>
            </w:r>
            <w:proofErr w:type="spellStart"/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</w:t>
            </w:r>
            <w:proofErr w:type="spellEnd"/>
          </w:p>
          <w:p w14:paraId="37A43E15" w14:textId="77777777" w:rsidR="00CE6237" w:rsidRPr="003B22BC" w:rsidRDefault="00CE6237" w:rsidP="00120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1E945FE9" w14:textId="77777777" w:rsidR="00CE6237" w:rsidRPr="003B22BC" w:rsidRDefault="00CE6237" w:rsidP="00CC44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wymienia zastosowania </w:t>
            </w:r>
            <w:proofErr w:type="spellStart"/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32EE7E20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14:paraId="699887F6" w14:textId="77777777" w:rsidR="00CE6237" w:rsidRPr="003B22BC" w:rsidRDefault="00CE6237" w:rsidP="00CC44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wymienia najważniejsze wydarzenia z historii </w:t>
            </w:r>
            <w:proofErr w:type="spellStart"/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02696AF2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14:paraId="7FB79153" w14:textId="77777777" w:rsidR="00CE6237" w:rsidRPr="003B22BC" w:rsidRDefault="00CE6237" w:rsidP="00CC44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omawia kolejne wydarzenia z historii </w:t>
            </w:r>
            <w:proofErr w:type="spellStart"/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213866CF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0BCCE314" w14:textId="3825BAD1" w:rsidR="00CE6237" w:rsidRPr="003B22BC" w:rsidRDefault="00CE6237" w:rsidP="009762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tworzy w grupie plakat przedstawiający rozwój </w:t>
            </w:r>
            <w:proofErr w:type="spellStart"/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internetu</w:t>
            </w:r>
            <w:proofErr w:type="spellEnd"/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 Polsce</w:t>
            </w:r>
          </w:p>
        </w:tc>
      </w:tr>
      <w:tr w:rsidR="00CE6237" w:rsidRPr="003B22BC" w14:paraId="65105B43" w14:textId="77777777" w:rsidTr="00CE6237">
        <w:tc>
          <w:tcPr>
            <w:tcW w:w="1993" w:type="dxa"/>
          </w:tcPr>
          <w:p w14:paraId="579582F4" w14:textId="6A60A276" w:rsidR="00CE6237" w:rsidRPr="003B22BC" w:rsidRDefault="00CE6237" w:rsidP="001201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wymienia zagrożenia czyhające na użytkowników sieci </w:t>
            </w:r>
          </w:p>
          <w:p w14:paraId="1DCDB44B" w14:textId="77777777" w:rsidR="00CE6237" w:rsidRPr="003B22BC" w:rsidRDefault="00CE6237" w:rsidP="001201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podaje zasady bezpiecznego korzystania z </w:t>
            </w:r>
            <w:proofErr w:type="spellStart"/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4F352409" w14:textId="30D9CC86" w:rsidR="00CE6237" w:rsidRPr="003B22BC" w:rsidRDefault="00CE6237" w:rsidP="009762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wymienia osoby i instytucje, do których może zwrócić się o pomoc w przypadku poczucia zagrożenia</w:t>
            </w:r>
          </w:p>
        </w:tc>
        <w:tc>
          <w:tcPr>
            <w:tcW w:w="1990" w:type="dxa"/>
          </w:tcPr>
          <w:p w14:paraId="0FFF0725" w14:textId="77777777" w:rsidR="00CE6237" w:rsidRPr="003B22BC" w:rsidRDefault="00CE6237" w:rsidP="001201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stosuje zasady bezpiecznego korzystania z </w:t>
            </w:r>
            <w:proofErr w:type="spellStart"/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44B442FD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14:paraId="228C29A7" w14:textId="77777777" w:rsidR="00CE6237" w:rsidRPr="003B22BC" w:rsidRDefault="00CE6237" w:rsidP="00CC44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omawia korzyści i zagrożenia związane z poszczególnymi sposobami wykorzystania </w:t>
            </w:r>
            <w:proofErr w:type="spellStart"/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internetu</w:t>
            </w:r>
            <w:proofErr w:type="spellEnd"/>
          </w:p>
          <w:p w14:paraId="527AB5F5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14:paraId="1A6A1F83" w14:textId="77777777" w:rsidR="00CE6237" w:rsidRPr="003B22BC" w:rsidRDefault="00CE6237" w:rsidP="00CC44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dba o zabezpieczenie swojego komputera przed zagrożeniami internetowymi</w:t>
            </w:r>
          </w:p>
          <w:p w14:paraId="48A34DDF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351EC61" w14:textId="72088903" w:rsidR="00CE6237" w:rsidRPr="003B22BC" w:rsidRDefault="00CE6237" w:rsidP="001201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wykonuje w grupie plakat promujący bezpieczne zachowania w </w:t>
            </w:r>
            <w:proofErr w:type="spellStart"/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internecie</w:t>
            </w:r>
            <w:proofErr w:type="spellEnd"/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 wykorzystaniem dowolnej techniki plastycznej</w:t>
            </w:r>
          </w:p>
          <w:p w14:paraId="3BEF43FF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237" w:rsidRPr="003B22BC" w14:paraId="10EE772F" w14:textId="77777777" w:rsidTr="00CE6237">
        <w:tc>
          <w:tcPr>
            <w:tcW w:w="1993" w:type="dxa"/>
          </w:tcPr>
          <w:p w14:paraId="1BA4D4DE" w14:textId="77777777" w:rsidR="00CE6237" w:rsidRPr="003B22BC" w:rsidRDefault="00CE6237" w:rsidP="001201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wyjaśnia, do czego służą przeglądarka internetowa i wyszukiwarka internetowa </w:t>
            </w:r>
          </w:p>
          <w:p w14:paraId="698F223C" w14:textId="1D86FCBA" w:rsidR="00CE6237" w:rsidRPr="003B22BC" w:rsidRDefault="00CE6237" w:rsidP="001201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podaje przykład wyszukiwarki i przykład przeglądarki internetowej</w:t>
            </w:r>
          </w:p>
          <w:p w14:paraId="084D7FF0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0D617E23" w14:textId="77777777" w:rsidR="00CE6237" w:rsidRPr="003B22BC" w:rsidRDefault="00CE6237" w:rsidP="001201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odróżnia przeglądarkę od wyszukiwarki internetowej </w:t>
            </w:r>
          </w:p>
          <w:p w14:paraId="1A9524C4" w14:textId="77777777" w:rsidR="00CE6237" w:rsidRPr="003B22BC" w:rsidRDefault="00CE6237" w:rsidP="001201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wyszukuje znaczenia prostych haseł na stronach internetowych wskazanych w podręczniku </w:t>
            </w:r>
          </w:p>
          <w:p w14:paraId="0F97A993" w14:textId="77777777" w:rsidR="00CE6237" w:rsidRPr="003B22BC" w:rsidRDefault="00CE6237" w:rsidP="001201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wyjaśnia, czym są </w:t>
            </w: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prawa autorskie </w:t>
            </w:r>
          </w:p>
          <w:p w14:paraId="65F03D33" w14:textId="4851299E" w:rsidR="00CE6237" w:rsidRPr="003B22BC" w:rsidRDefault="00CE6237" w:rsidP="001201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przestrzega zasad wykorzystywania materiałów znalezionych w </w:t>
            </w:r>
            <w:proofErr w:type="spellStart"/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internecie</w:t>
            </w:r>
            <w:proofErr w:type="spellEnd"/>
          </w:p>
          <w:p w14:paraId="2031BE28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14:paraId="69563350" w14:textId="77777777" w:rsidR="00CE6237" w:rsidRPr="003B22BC" w:rsidRDefault="00CE6237" w:rsidP="001201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• wymienia nazwy przynajmniej dwóch przeglądarek i dwóch wyszukiwarek internetowych </w:t>
            </w:r>
          </w:p>
          <w:p w14:paraId="6CB67B98" w14:textId="77777777" w:rsidR="00CE6237" w:rsidRPr="003B22BC" w:rsidRDefault="00CE6237" w:rsidP="001201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formułuje odpowiednie zapytania w wyszukiwarce internetowej oraz wybiera treści </w:t>
            </w: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 otrzymanych wyników</w:t>
            </w:r>
          </w:p>
          <w:p w14:paraId="30B31A3B" w14:textId="77777777" w:rsidR="00CE6237" w:rsidRPr="003B22BC" w:rsidRDefault="00CE6237" w:rsidP="001201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korzysta z internetowego tłumacza </w:t>
            </w:r>
          </w:p>
          <w:p w14:paraId="0C211CA2" w14:textId="62021808" w:rsidR="00CE6237" w:rsidRPr="003B22BC" w:rsidRDefault="00CE6237" w:rsidP="001201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kopiuje ilustrację ze strony internetowej, a następnie wkleja ją do dokumentu</w:t>
            </w:r>
          </w:p>
          <w:p w14:paraId="2F58BF34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14:paraId="455EAB74" w14:textId="77777777" w:rsidR="00CE6237" w:rsidRPr="003B22BC" w:rsidRDefault="00CE6237" w:rsidP="001201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• wyszukuje informacje w </w:t>
            </w:r>
            <w:proofErr w:type="spellStart"/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internecie</w:t>
            </w:r>
            <w:proofErr w:type="spellEnd"/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korzystając z zaawansowanych funkcji wyszukiwarek</w:t>
            </w:r>
          </w:p>
          <w:p w14:paraId="7AABE9FB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0560D981" w14:textId="77777777" w:rsidR="00CE6237" w:rsidRPr="003B22BC" w:rsidRDefault="00CE6237" w:rsidP="001201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rozumie pojęcie licencji typu Creative </w:t>
            </w:r>
            <w:proofErr w:type="spellStart"/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Commons</w:t>
            </w:r>
            <w:proofErr w:type="spellEnd"/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BB21180" w14:textId="752D64A7" w:rsidR="00CE6237" w:rsidRPr="003B22BC" w:rsidRDefault="00CE6237" w:rsidP="001201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tworzy prezentację na wybrany temat, wykorzystując materiały znalezione w </w:t>
            </w:r>
            <w:proofErr w:type="spellStart"/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internecie</w:t>
            </w:r>
            <w:proofErr w:type="spellEnd"/>
          </w:p>
          <w:p w14:paraId="303C35F3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237" w:rsidRPr="003B22BC" w14:paraId="73DDD38B" w14:textId="77777777" w:rsidTr="00CE6237">
        <w:tc>
          <w:tcPr>
            <w:tcW w:w="1993" w:type="dxa"/>
          </w:tcPr>
          <w:p w14:paraId="275EDC52" w14:textId="77777777" w:rsidR="00CE6237" w:rsidRPr="003B22BC" w:rsidRDefault="00CE6237" w:rsidP="008454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buduje prosty skrypt określający ruch duszka po scenie </w:t>
            </w:r>
          </w:p>
          <w:p w14:paraId="33D1601F" w14:textId="7D3700B7" w:rsidR="00CE6237" w:rsidRPr="003B22BC" w:rsidRDefault="00CE6237" w:rsidP="008454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uruchamia skrypty zbudowane w programie oraz zatrzymuje ich działanie </w:t>
            </w:r>
          </w:p>
          <w:p w14:paraId="56CAC44F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0A145490" w14:textId="77777777" w:rsidR="00CE6237" w:rsidRPr="003B22BC" w:rsidRDefault="00CE6237" w:rsidP="009762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zmienia tło sceny </w:t>
            </w:r>
          </w:p>
          <w:p w14:paraId="3BD9EEBB" w14:textId="48FCDAB3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zmienia wygląd i nazwę postaci</w:t>
            </w:r>
          </w:p>
        </w:tc>
        <w:tc>
          <w:tcPr>
            <w:tcW w:w="2009" w:type="dxa"/>
          </w:tcPr>
          <w:p w14:paraId="1BB56EF0" w14:textId="77777777" w:rsidR="00CE6237" w:rsidRPr="003B22BC" w:rsidRDefault="00CE6237" w:rsidP="008454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stosuje blok powodujący powtarzanie poleceń </w:t>
            </w:r>
          </w:p>
          <w:p w14:paraId="7D658CA6" w14:textId="77777777" w:rsidR="00CE6237" w:rsidRPr="003B22BC" w:rsidRDefault="00CE6237" w:rsidP="008454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25FDFBE6" w14:textId="3BD1A654" w:rsidR="00CE6237" w:rsidRPr="003B22BC" w:rsidRDefault="00CE6237" w:rsidP="008454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stosuje bloki powodujące obrót duszka</w:t>
            </w:r>
          </w:p>
          <w:p w14:paraId="32A84238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14:paraId="73088646" w14:textId="77777777" w:rsidR="00CE6237" w:rsidRPr="003B22BC" w:rsidRDefault="00CE6237" w:rsidP="008454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dodaje nowe duszki do projektu </w:t>
            </w:r>
          </w:p>
          <w:p w14:paraId="7C01205A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3AF02CEF" w14:textId="77777777" w:rsidR="00CE6237" w:rsidRPr="003B22BC" w:rsidRDefault="00CE6237" w:rsidP="008454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tworzy nowe duszki w edytorze programu i buduje skrypty określające ich zachowanie na scenie</w:t>
            </w:r>
          </w:p>
          <w:p w14:paraId="023D213F" w14:textId="77777777" w:rsidR="00CE6237" w:rsidRPr="003B22BC" w:rsidRDefault="00CE6237" w:rsidP="00845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237" w:rsidRPr="003B22BC" w14:paraId="1AC0E39F" w14:textId="77777777" w:rsidTr="00CE6237">
        <w:tc>
          <w:tcPr>
            <w:tcW w:w="1993" w:type="dxa"/>
          </w:tcPr>
          <w:p w14:paraId="4F0DC078" w14:textId="77777777" w:rsidR="00CE6237" w:rsidRPr="003B22BC" w:rsidRDefault="00CE6237" w:rsidP="00F871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buduje prosty skrypt określający sterowanie duszkiem za pomocą klawiatury </w:t>
            </w:r>
          </w:p>
          <w:p w14:paraId="5D9D9AAD" w14:textId="77777777" w:rsidR="00CE6237" w:rsidRPr="003B22BC" w:rsidRDefault="00CE6237" w:rsidP="00F871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usuwa duszki z projektu </w:t>
            </w:r>
          </w:p>
          <w:p w14:paraId="3FB02003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0243CBF3" w14:textId="77777777" w:rsidR="00CE6237" w:rsidRPr="003B22BC" w:rsidRDefault="00CE6237" w:rsidP="00F871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zmienia wielkość duszków • dostosowuje tło sceny do tematyki gry</w:t>
            </w:r>
          </w:p>
          <w:p w14:paraId="62C8D77F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14:paraId="35CF5411" w14:textId="77777777" w:rsidR="00CE6237" w:rsidRPr="003B22BC" w:rsidRDefault="00CE6237" w:rsidP="00F871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stosuje blok, na którym można ustawić określoną liczbę powtórzeń wykonania poleceń umieszczonych w jego wnętrzu </w:t>
            </w:r>
          </w:p>
          <w:p w14:paraId="343D7CA5" w14:textId="77777777" w:rsidR="00CE6237" w:rsidRPr="003B22BC" w:rsidRDefault="00CE6237" w:rsidP="00F871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77C91516" w14:textId="77777777" w:rsidR="00CE6237" w:rsidRPr="003B22BC" w:rsidRDefault="00CE6237" w:rsidP="00F871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stosuje bloki powodujące ukrycie i pokazanie duszka </w:t>
            </w:r>
          </w:p>
          <w:p w14:paraId="4E001D1F" w14:textId="2E87FEE9" w:rsidR="00CE6237" w:rsidRPr="003B22BC" w:rsidRDefault="00CE6237" w:rsidP="009762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ustawia w skrypcie wykonanie przez duszka kroków wstecz</w:t>
            </w:r>
          </w:p>
        </w:tc>
        <w:tc>
          <w:tcPr>
            <w:tcW w:w="2062" w:type="dxa"/>
          </w:tcPr>
          <w:p w14:paraId="0C5ACCF8" w14:textId="77777777" w:rsidR="00CE6237" w:rsidRPr="003B22BC" w:rsidRDefault="00CE6237" w:rsidP="00F871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używa bloków określających styl obrotu duszka</w:t>
            </w:r>
          </w:p>
          <w:p w14:paraId="7569FD02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1275F23B" w14:textId="77777777" w:rsidR="00CE6237" w:rsidRPr="003B22BC" w:rsidRDefault="00CE6237" w:rsidP="00F871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tworzy grę o zadanej tematyce, uwzględniając w niej własne pomysły</w:t>
            </w:r>
          </w:p>
          <w:p w14:paraId="7E1C3241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237" w:rsidRPr="003B22BC" w14:paraId="7327D4EC" w14:textId="77777777" w:rsidTr="00CE6237">
        <w:tc>
          <w:tcPr>
            <w:tcW w:w="1993" w:type="dxa"/>
          </w:tcPr>
          <w:p w14:paraId="14A54724" w14:textId="77777777" w:rsidR="00CE6237" w:rsidRPr="003B22BC" w:rsidRDefault="00CE6237" w:rsidP="00F871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buduje prosty skrypt powodujący wykonanie mnożenia dwóch liczb </w:t>
            </w:r>
          </w:p>
          <w:p w14:paraId="23E4E95F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19B9A1CB" w14:textId="77777777" w:rsidR="00CE6237" w:rsidRPr="003B22BC" w:rsidRDefault="00CE6237" w:rsidP="00F871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używa narzędzia </w:t>
            </w:r>
            <w:r w:rsidRPr="003B2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Tekst</w:t>
            </w: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wykonania tła z instrukcją gry </w:t>
            </w:r>
          </w:p>
          <w:p w14:paraId="5F995E0A" w14:textId="01809B67" w:rsidR="00CE6237" w:rsidRPr="003B22BC" w:rsidRDefault="00CE6237" w:rsidP="00F871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tworzy zmienne i ustawia ich wartości</w:t>
            </w:r>
          </w:p>
          <w:p w14:paraId="1FD99A9C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14:paraId="74863C93" w14:textId="77777777" w:rsidR="00CE6237" w:rsidRPr="003B22BC" w:rsidRDefault="00CE6237" w:rsidP="00F871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określa w skrypcie losowanie wartości zmiennych </w:t>
            </w:r>
          </w:p>
          <w:p w14:paraId="03B2E8FE" w14:textId="77777777" w:rsidR="00CE6237" w:rsidRPr="003B22BC" w:rsidRDefault="00CE6237" w:rsidP="00F871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określa w skrypcie wyświetlenie działania z wartościami zmiennych oraz pola do wpisania odpowiedzi </w:t>
            </w:r>
          </w:p>
          <w:p w14:paraId="3CB12FDE" w14:textId="01A0F8CC" w:rsidR="00CE6237" w:rsidRPr="003B22BC" w:rsidRDefault="00CE6237" w:rsidP="00F871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stosuje blok określający instrukcję warunkową oraz blok powodujący powtarzanie poleceń</w:t>
            </w:r>
          </w:p>
          <w:p w14:paraId="7A0D15E1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14:paraId="17979359" w14:textId="77777777" w:rsidR="00CE6237" w:rsidRPr="003B22BC" w:rsidRDefault="00CE6237" w:rsidP="00F871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łączy wiele bloków określających wyświetlenie komunikatu o dowolnej treści </w:t>
            </w:r>
          </w:p>
          <w:p w14:paraId="13168415" w14:textId="2CFC7D66" w:rsidR="00CE6237" w:rsidRPr="003B22BC" w:rsidRDefault="00CE6237" w:rsidP="00F871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objaśnia poszczególne etapy tworzenia skryptu</w:t>
            </w:r>
          </w:p>
          <w:p w14:paraId="3CAEFF62" w14:textId="77777777" w:rsidR="00CE6237" w:rsidRPr="003B22BC" w:rsidRDefault="00CE6237" w:rsidP="00F87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58999936" w14:textId="77777777" w:rsidR="00CE6237" w:rsidRPr="003B22BC" w:rsidRDefault="00CE6237" w:rsidP="00F871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tworzy projekt prostego kalkulatora wykonującego dodawanie, odejmowanie, mnożenie i dzielenie dwóch liczb podanych przez użytkownika</w:t>
            </w:r>
          </w:p>
          <w:p w14:paraId="11B54BC1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237" w:rsidRPr="003B22BC" w14:paraId="7C886DE0" w14:textId="77777777" w:rsidTr="00CE6237">
        <w:tc>
          <w:tcPr>
            <w:tcW w:w="1993" w:type="dxa"/>
          </w:tcPr>
          <w:p w14:paraId="4CD810CD" w14:textId="77777777" w:rsidR="00CE6237" w:rsidRPr="003B22BC" w:rsidRDefault="00CE6237" w:rsidP="00E11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używa skrótów </w:t>
            </w: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klawiszowych: kopiuj, wklej i zapisz </w:t>
            </w:r>
          </w:p>
          <w:p w14:paraId="630D56CC" w14:textId="324AED0A" w:rsidR="00CE6237" w:rsidRPr="003B22BC" w:rsidRDefault="00CE6237" w:rsidP="009762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stosuje podczas pracy z dokumentem skróty klawiszowe podane w tabeli w karcie pracy</w:t>
            </w:r>
          </w:p>
        </w:tc>
        <w:tc>
          <w:tcPr>
            <w:tcW w:w="1990" w:type="dxa"/>
          </w:tcPr>
          <w:p w14:paraId="74951072" w14:textId="77777777" w:rsidR="00CE6237" w:rsidRPr="003B22BC" w:rsidRDefault="00CE6237" w:rsidP="00E11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• wymienia i stosuje </w:t>
            </w: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podstawowe skróty klawiszowe używane do formatowania tekstu</w:t>
            </w:r>
          </w:p>
          <w:p w14:paraId="11C7B138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14:paraId="69F67699" w14:textId="77777777" w:rsidR="00CE6237" w:rsidRPr="003B22BC" w:rsidRDefault="00CE6237" w:rsidP="00E11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• wymienia i stosuje </w:t>
            </w: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skróty klawiszowe dotyczące zaznaczania i usuwania tekstu</w:t>
            </w:r>
          </w:p>
          <w:p w14:paraId="34E67468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14:paraId="478812C6" w14:textId="77777777" w:rsidR="00CE6237" w:rsidRPr="003B22BC" w:rsidRDefault="00CE6237" w:rsidP="00E11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• sprawnie stosuje </w:t>
            </w: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różne skróty klawiszowe używane podczas pracy z dokumentem</w:t>
            </w:r>
          </w:p>
          <w:p w14:paraId="080C8311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21FDB5B" w14:textId="0E4A58B9" w:rsidR="00CE6237" w:rsidRPr="003B22BC" w:rsidRDefault="00CE6237" w:rsidP="00D65B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• przygotowuje </w:t>
            </w: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planszę prezentującą co najmniej 12 skrótów klawiszowych </w:t>
            </w:r>
          </w:p>
          <w:p w14:paraId="630CC903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237" w:rsidRPr="003B22BC" w14:paraId="0D14ADDA" w14:textId="77777777" w:rsidTr="00CE6237">
        <w:tc>
          <w:tcPr>
            <w:tcW w:w="1993" w:type="dxa"/>
          </w:tcPr>
          <w:p w14:paraId="79932418" w14:textId="77777777" w:rsidR="00CE6237" w:rsidRPr="003B22BC" w:rsidRDefault="00CE6237" w:rsidP="00E11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• stosuje podstawowe opcje formatowania tekstu dostępne w kartach</w:t>
            </w:r>
          </w:p>
          <w:p w14:paraId="423680C0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2A8DA90D" w14:textId="77777777" w:rsidR="00CE6237" w:rsidRPr="003B22BC" w:rsidRDefault="00CE6237" w:rsidP="00E11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wyjaśnia pojęcia: akapit, interlinia, formatowanie tekstu, miękki </w:t>
            </w:r>
            <w:proofErr w:type="spellStart"/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enter</w:t>
            </w:r>
            <w:proofErr w:type="spellEnd"/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twarda spacja </w:t>
            </w:r>
          </w:p>
          <w:p w14:paraId="648DAF5F" w14:textId="179B33E3" w:rsidR="00CE6237" w:rsidRPr="003B22BC" w:rsidRDefault="00CE6237" w:rsidP="00E11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pisze krótką notatkę i formatuje ją, używając podstawowych opcji edytora tekstu</w:t>
            </w:r>
          </w:p>
          <w:p w14:paraId="3FF62A87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</w:tcPr>
          <w:p w14:paraId="5BBE9916" w14:textId="77777777" w:rsidR="00CE6237" w:rsidRPr="003B22BC" w:rsidRDefault="00CE6237" w:rsidP="00E11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wymienia podstawowe zasady formatowania tekstu i stosuje je podczas sporządzania dokumentów</w:t>
            </w:r>
          </w:p>
          <w:p w14:paraId="61CA62A5" w14:textId="7F745B8A" w:rsidR="00CE6237" w:rsidRPr="003B22BC" w:rsidRDefault="00CE6237" w:rsidP="009762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stosuje opcję </w:t>
            </w:r>
            <w:r w:rsidRPr="003B2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Pokaż wszystko</w:t>
            </w: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aby sprawdzić poprawność formatowania</w:t>
            </w:r>
          </w:p>
        </w:tc>
        <w:tc>
          <w:tcPr>
            <w:tcW w:w="2062" w:type="dxa"/>
          </w:tcPr>
          <w:p w14:paraId="3C348E46" w14:textId="77777777" w:rsidR="00CE6237" w:rsidRPr="003B22BC" w:rsidRDefault="00CE6237" w:rsidP="00E11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tworzy poprawnie sformatowane teksty </w:t>
            </w:r>
          </w:p>
          <w:p w14:paraId="3E0BF19F" w14:textId="4742FA75" w:rsidR="00CE6237" w:rsidRPr="003B22BC" w:rsidRDefault="00CE6237" w:rsidP="00E11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ustawia odstępy między akapitami i interlinię</w:t>
            </w:r>
          </w:p>
          <w:p w14:paraId="1CCDD023" w14:textId="77777777" w:rsidR="00CE6237" w:rsidRPr="003B22BC" w:rsidRDefault="00CE6237" w:rsidP="00E11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14E7B070" w14:textId="77777777" w:rsidR="00CE6237" w:rsidRPr="003B22BC" w:rsidRDefault="00CE6237" w:rsidP="00E11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opracowuje w grupie planszę przedstawiającą podstawowe reguły pisania w edytorze tekstu</w:t>
            </w:r>
          </w:p>
          <w:p w14:paraId="5DA48F27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237" w:rsidRPr="003B22BC" w14:paraId="2070D3A0" w14:textId="77777777" w:rsidTr="00CE6237">
        <w:tc>
          <w:tcPr>
            <w:tcW w:w="1993" w:type="dxa"/>
          </w:tcPr>
          <w:p w14:paraId="74F6AD82" w14:textId="4F02CB88" w:rsidR="00CE6237" w:rsidRPr="003B22BC" w:rsidRDefault="00CE6237" w:rsidP="00BC0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zapisuje menu w dokumencie tekstowym</w:t>
            </w:r>
          </w:p>
          <w:p w14:paraId="5650FCA4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31168953" w14:textId="77777777" w:rsidR="00CE6237" w:rsidRPr="003B22BC" w:rsidRDefault="00CE6237" w:rsidP="00E11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wymienia i stosuje opcje wyrównywania tekstu względem marginesów </w:t>
            </w:r>
          </w:p>
          <w:p w14:paraId="7BF8F8BD" w14:textId="2DE8C534" w:rsidR="00CE6237" w:rsidRPr="003B22BC" w:rsidRDefault="00CE6237" w:rsidP="009762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wstawia obiekt </w:t>
            </w:r>
            <w:proofErr w:type="spellStart"/>
            <w:r w:rsidRPr="003B2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WordArt</w:t>
            </w:r>
            <w:proofErr w:type="spellEnd"/>
          </w:p>
        </w:tc>
        <w:tc>
          <w:tcPr>
            <w:tcW w:w="2009" w:type="dxa"/>
          </w:tcPr>
          <w:p w14:paraId="5FED8B94" w14:textId="77777777" w:rsidR="00CE6237" w:rsidRPr="003B22BC" w:rsidRDefault="00CE6237" w:rsidP="00E11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formatuje obiekt </w:t>
            </w:r>
            <w:proofErr w:type="spellStart"/>
            <w:r w:rsidRPr="003B2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WordArt</w:t>
            </w:r>
            <w:proofErr w:type="spellEnd"/>
          </w:p>
          <w:p w14:paraId="75F1F26A" w14:textId="77777777" w:rsidR="00CE6237" w:rsidRPr="003B22BC" w:rsidRDefault="00CE6237" w:rsidP="00E1134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14:paraId="4AD414E3" w14:textId="77777777" w:rsidR="00CE6237" w:rsidRPr="003B22BC" w:rsidRDefault="00CE6237" w:rsidP="00E11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tworzy menu z zastosowaniem różnych opcji formatowania tekstu </w:t>
            </w:r>
          </w:p>
          <w:p w14:paraId="49CFA7F2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3C4F9731" w14:textId="77777777" w:rsidR="00CE6237" w:rsidRPr="003B22BC" w:rsidRDefault="00CE6237" w:rsidP="00E113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opracowuje plan przygotowań do podróży</w:t>
            </w:r>
          </w:p>
          <w:p w14:paraId="30075440" w14:textId="77777777" w:rsidR="00CE6237" w:rsidRPr="003B22BC" w:rsidRDefault="00CE6237" w:rsidP="00E11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237" w:rsidRPr="003B22BC" w14:paraId="3CA17C0C" w14:textId="77777777" w:rsidTr="00CE6237">
        <w:tc>
          <w:tcPr>
            <w:tcW w:w="1993" w:type="dxa"/>
          </w:tcPr>
          <w:p w14:paraId="1F9BE0A9" w14:textId="77777777" w:rsidR="00CE6237" w:rsidRPr="003B22BC" w:rsidRDefault="00CE6237" w:rsidP="00F871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tworzy listy jednopoziomowe, wykorzystując narzędzie </w:t>
            </w:r>
            <w:r w:rsidRPr="003B2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Numerowanie</w:t>
            </w:r>
          </w:p>
          <w:p w14:paraId="57ADD6C8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14:paraId="1D639373" w14:textId="77777777" w:rsidR="00CE6237" w:rsidRPr="003B22BC" w:rsidRDefault="00CE6237" w:rsidP="009762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używa gotowych stylów do formatowania tekstu w dokumencie </w:t>
            </w:r>
          </w:p>
          <w:p w14:paraId="431594B1" w14:textId="101C5A27" w:rsidR="00CE6237" w:rsidRPr="003B22BC" w:rsidRDefault="00CE6237" w:rsidP="009762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stosuje listy wielopoziomowe dostępne w edytorze tekstu</w:t>
            </w:r>
          </w:p>
        </w:tc>
        <w:tc>
          <w:tcPr>
            <w:tcW w:w="2009" w:type="dxa"/>
          </w:tcPr>
          <w:p w14:paraId="2ABB4690" w14:textId="77777777" w:rsidR="00CE6237" w:rsidRPr="003B22BC" w:rsidRDefault="00CE6237" w:rsidP="00F871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tworzy nowy styl do formatowania tekstu </w:t>
            </w:r>
          </w:p>
          <w:p w14:paraId="1930FD6B" w14:textId="197F46F0" w:rsidR="00CE6237" w:rsidRPr="003B22BC" w:rsidRDefault="00CE6237" w:rsidP="00F871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modyfikuje istniejący styl </w:t>
            </w:r>
          </w:p>
          <w:p w14:paraId="77AC05B3" w14:textId="42D11391" w:rsidR="00CE6237" w:rsidRPr="003B22BC" w:rsidRDefault="00CE6237" w:rsidP="00F871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definiuje listy wielopoziomowe</w:t>
            </w:r>
          </w:p>
          <w:p w14:paraId="2DF62291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14:paraId="0574C306" w14:textId="77777777" w:rsidR="00CE6237" w:rsidRPr="003B22BC" w:rsidRDefault="00CE6237" w:rsidP="00F871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dobiera rodzaj listy do tworzonego dokumentu</w:t>
            </w:r>
          </w:p>
          <w:p w14:paraId="5698ED77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14:paraId="23F37F50" w14:textId="77777777" w:rsidR="00CE6237" w:rsidRPr="003B22BC" w:rsidRDefault="00CE6237" w:rsidP="00F871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przygotowuje kronikę dotyczącą 8–10 wynalazków, wykorzystując różne narzędzia dostępne w edytorze tekstu</w:t>
            </w:r>
          </w:p>
          <w:p w14:paraId="43DAD170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237" w:rsidRPr="003B22BC" w14:paraId="61586CC3" w14:textId="77777777" w:rsidTr="00CE6237">
        <w:tc>
          <w:tcPr>
            <w:tcW w:w="10047" w:type="dxa"/>
            <w:gridSpan w:val="5"/>
          </w:tcPr>
          <w:p w14:paraId="0497A69E" w14:textId="77777777" w:rsidR="00CE6237" w:rsidRPr="003B22BC" w:rsidRDefault="00CE6237" w:rsidP="00F871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2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• w grupie tworzy karty do albumu na temat zainteresowań</w:t>
            </w:r>
          </w:p>
          <w:p w14:paraId="550FFC8C" w14:textId="77777777" w:rsidR="00CE6237" w:rsidRPr="003B22BC" w:rsidRDefault="00CE6237" w:rsidP="00976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4AC9B1" w14:textId="77777777" w:rsidR="00976297" w:rsidRPr="003B22BC" w:rsidRDefault="00976297" w:rsidP="00976297">
      <w:pPr>
        <w:rPr>
          <w:rFonts w:ascii="Times New Roman" w:hAnsi="Times New Roman" w:cs="Times New Roman"/>
          <w:sz w:val="20"/>
          <w:szCs w:val="20"/>
        </w:rPr>
      </w:pPr>
    </w:p>
    <w:sectPr w:rsidR="00976297" w:rsidRPr="003B22BC" w:rsidSect="00CE623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DC208" w14:textId="77777777" w:rsidR="000F7EE8" w:rsidRDefault="000F7EE8" w:rsidP="00FA3E06">
      <w:r>
        <w:separator/>
      </w:r>
    </w:p>
  </w:endnote>
  <w:endnote w:type="continuationSeparator" w:id="0">
    <w:p w14:paraId="40883D10" w14:textId="77777777" w:rsidR="000F7EE8" w:rsidRDefault="000F7EE8" w:rsidP="00FA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5964E" w14:textId="43DD5246" w:rsidR="00FA3E06" w:rsidRPr="00FA3E06" w:rsidRDefault="00FA3E06" w:rsidP="00FA3E06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42A50" w14:textId="77777777" w:rsidR="000F7EE8" w:rsidRDefault="000F7EE8" w:rsidP="00FA3E06">
      <w:r>
        <w:separator/>
      </w:r>
    </w:p>
  </w:footnote>
  <w:footnote w:type="continuationSeparator" w:id="0">
    <w:p w14:paraId="2A397358" w14:textId="77777777" w:rsidR="000F7EE8" w:rsidRDefault="000F7EE8" w:rsidP="00FA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7D82C" w14:textId="4F003348" w:rsidR="00FA3E06" w:rsidRDefault="00C759C4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5BC4332" wp14:editId="05437E79">
              <wp:simplePos x="0" y="0"/>
              <wp:positionH relativeFrom="margin">
                <wp:align>left</wp:align>
              </wp:positionH>
              <wp:positionV relativeFrom="topMargin">
                <wp:posOffset>344170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4B7BA9ED" w14:textId="66104388" w:rsidR="00C759C4" w:rsidRPr="00BE5CAF" w:rsidRDefault="00C759C4" w:rsidP="00C759C4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C4332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1pt;width:220.65pt;height:1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Gwb9PTdAAAABgEA&#10;AA8AAAAAAAAAAAAAAAAAYQQAAGRycy9kb3ducmV2LnhtbFBLBQYAAAAABAAEAPMAAABrBQAAAAA=&#10;" o:allowincell="f" fillcolor="#b1c903" stroked="f">
              <v:textbox inset=",0,,0">
                <w:txbxContent>
                  <w:p w14:paraId="4B7BA9ED" w14:textId="66104388" w:rsidR="00C759C4" w:rsidRPr="00BE5CAF" w:rsidRDefault="00C759C4" w:rsidP="00C759C4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0CF0AF" wp14:editId="26EE3E56">
              <wp:simplePos x="0" y="0"/>
              <wp:positionH relativeFrom="leftMargin">
                <wp:align>right</wp:align>
              </wp:positionH>
              <wp:positionV relativeFrom="topMargin">
                <wp:posOffset>342265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14E52B55" w14:textId="56264630" w:rsidR="00C759C4" w:rsidRPr="00BE5CAF" w:rsidRDefault="00C759C4" w:rsidP="00CE6237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E6237" w:rsidRPr="00CE6237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CF0AF" id="Pole tekstowe 474" o:spid="_x0000_s1027" type="#_x0000_t202" style="position:absolute;margin-left:-27.65pt;margin-top:26.9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znAEWNwAAAAFAQAA&#10;DwAAAAAAAAAAAAAAAABhBAAAZHJzL2Rvd25yZXYueG1sUEsFBgAAAAAEAAQA8wAAAGoFAAAAAA==&#10;" o:allowincell="f" fillcolor="#002060" stroked="f">
              <v:textbox inset=",0,,0">
                <w:txbxContent>
                  <w:p w14:paraId="14E52B55" w14:textId="56264630" w:rsidR="00C759C4" w:rsidRPr="00BE5CAF" w:rsidRDefault="00C759C4" w:rsidP="00CE6237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CE6237" w:rsidRPr="00CE6237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136"/>
    <w:rsid w:val="000F7EE8"/>
    <w:rsid w:val="0010679D"/>
    <w:rsid w:val="001108FE"/>
    <w:rsid w:val="00120109"/>
    <w:rsid w:val="0012227B"/>
    <w:rsid w:val="001836BF"/>
    <w:rsid w:val="001A07B9"/>
    <w:rsid w:val="001B12AF"/>
    <w:rsid w:val="001E5136"/>
    <w:rsid w:val="00227358"/>
    <w:rsid w:val="00286AB2"/>
    <w:rsid w:val="002D6B63"/>
    <w:rsid w:val="002F0DA6"/>
    <w:rsid w:val="00393BCD"/>
    <w:rsid w:val="003B22BC"/>
    <w:rsid w:val="003B3394"/>
    <w:rsid w:val="00432293"/>
    <w:rsid w:val="0055666A"/>
    <w:rsid w:val="005B6528"/>
    <w:rsid w:val="005C0AD6"/>
    <w:rsid w:val="006348EF"/>
    <w:rsid w:val="0079608C"/>
    <w:rsid w:val="007A5BAA"/>
    <w:rsid w:val="00833D50"/>
    <w:rsid w:val="0084543B"/>
    <w:rsid w:val="0089185A"/>
    <w:rsid w:val="008B221A"/>
    <w:rsid w:val="008F6984"/>
    <w:rsid w:val="00976297"/>
    <w:rsid w:val="009C46D0"/>
    <w:rsid w:val="00A15609"/>
    <w:rsid w:val="00A851D8"/>
    <w:rsid w:val="00AA3CBB"/>
    <w:rsid w:val="00AC06AB"/>
    <w:rsid w:val="00AC2CDB"/>
    <w:rsid w:val="00AD1799"/>
    <w:rsid w:val="00AE0A55"/>
    <w:rsid w:val="00AE116D"/>
    <w:rsid w:val="00AF1F58"/>
    <w:rsid w:val="00B113FB"/>
    <w:rsid w:val="00BB01CB"/>
    <w:rsid w:val="00BB5681"/>
    <w:rsid w:val="00BC0FFB"/>
    <w:rsid w:val="00BD722B"/>
    <w:rsid w:val="00C03C3C"/>
    <w:rsid w:val="00C269C9"/>
    <w:rsid w:val="00C41A58"/>
    <w:rsid w:val="00C759C4"/>
    <w:rsid w:val="00C77E05"/>
    <w:rsid w:val="00C80352"/>
    <w:rsid w:val="00CB7EF8"/>
    <w:rsid w:val="00CC4471"/>
    <w:rsid w:val="00CE6237"/>
    <w:rsid w:val="00D36351"/>
    <w:rsid w:val="00D576D0"/>
    <w:rsid w:val="00D62F4E"/>
    <w:rsid w:val="00D65BB3"/>
    <w:rsid w:val="00D95C67"/>
    <w:rsid w:val="00E006A8"/>
    <w:rsid w:val="00E1134F"/>
    <w:rsid w:val="00E71DD4"/>
    <w:rsid w:val="00E93AC3"/>
    <w:rsid w:val="00EB313E"/>
    <w:rsid w:val="00F24D10"/>
    <w:rsid w:val="00F31BDC"/>
    <w:rsid w:val="00F44A54"/>
    <w:rsid w:val="00F47AE8"/>
    <w:rsid w:val="00F8717A"/>
    <w:rsid w:val="00FA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D98F"/>
  <w14:defaultImageDpi w14:val="32767"/>
  <w15:docId w15:val="{B33D0F65-6BBA-4EA4-86F3-9248534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1398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Agnieszka Milczarek</cp:lastModifiedBy>
  <cp:revision>3</cp:revision>
  <dcterms:created xsi:type="dcterms:W3CDTF">2021-10-06T18:14:00Z</dcterms:created>
  <dcterms:modified xsi:type="dcterms:W3CDTF">2021-10-25T12:38:00Z</dcterms:modified>
</cp:coreProperties>
</file>