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6" w:rsidRPr="00D6751E" w:rsidRDefault="00984266" w:rsidP="005770CB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D6751E">
        <w:rPr>
          <w:rFonts w:ascii="Times New Roman" w:hAnsi="Times New Roman" w:cs="Times New Roman"/>
          <w:sz w:val="28"/>
          <w:szCs w:val="28"/>
        </w:rPr>
        <w:t>Wymagania edukacyjne</w:t>
      </w:r>
      <w:r w:rsidR="005770CB" w:rsidRPr="00D6751E">
        <w:rPr>
          <w:rFonts w:ascii="Times New Roman" w:hAnsi="Times New Roman" w:cs="Times New Roman"/>
          <w:sz w:val="28"/>
          <w:szCs w:val="28"/>
        </w:rPr>
        <w:t xml:space="preserve"> z plastyki dla klasy IV</w:t>
      </w:r>
    </w:p>
    <w:p w:rsidR="00D6751E" w:rsidRPr="00D6751E" w:rsidRDefault="00D6751E" w:rsidP="00D6751E"/>
    <w:p w:rsidR="005770CB" w:rsidRPr="00D6751E" w:rsidRDefault="005770CB" w:rsidP="00997F88">
      <w:pPr>
        <w:pStyle w:val="Tekstpodstawowy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6751E">
        <w:rPr>
          <w:rFonts w:ascii="Times New Roman" w:hAnsi="Times New Roman" w:cs="Times New Roman"/>
          <w:sz w:val="22"/>
          <w:szCs w:val="22"/>
        </w:rPr>
        <w:tab/>
      </w:r>
      <w:r w:rsidR="00984266" w:rsidRPr="00D6751E">
        <w:rPr>
          <w:rFonts w:ascii="Times New Roman" w:hAnsi="Times New Roman" w:cs="Times New Roman"/>
          <w:sz w:val="22"/>
          <w:szCs w:val="22"/>
        </w:rPr>
        <w:t xml:space="preserve"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</w:t>
      </w:r>
      <w:r w:rsidRPr="00D6751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84266" w:rsidRPr="00D6751E">
        <w:rPr>
          <w:rFonts w:ascii="Times New Roman" w:hAnsi="Times New Roman" w:cs="Times New Roman"/>
          <w:sz w:val="22"/>
          <w:szCs w:val="22"/>
        </w:rPr>
        <w:t>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984266" w:rsidRPr="00D6751E" w:rsidRDefault="005770CB" w:rsidP="00997F88">
      <w:pPr>
        <w:pStyle w:val="Tekstpodstawowy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6751E">
        <w:rPr>
          <w:rFonts w:ascii="Times New Roman" w:hAnsi="Times New Roman" w:cs="Times New Roman"/>
          <w:sz w:val="22"/>
          <w:szCs w:val="22"/>
        </w:rPr>
        <w:tab/>
        <w:t>Elementy istotne przy ocenieniu</w:t>
      </w:r>
      <w:r w:rsidR="00984266" w:rsidRPr="00D6751E">
        <w:rPr>
          <w:rFonts w:ascii="Times New Roman" w:hAnsi="Times New Roman" w:cs="Times New Roman"/>
          <w:sz w:val="22"/>
          <w:szCs w:val="22"/>
        </w:rPr>
        <w:t xml:space="preserve">: zgodność pracy z tematem lekcji, poprawność wykorzystanych układów kompozycyjnych, trafność doboru środków artystycznego wyrazu, umiejętność posługiwania się daną techniką plastyczną, pomysłowość w doborze materiałów </w:t>
      </w:r>
      <w:r w:rsidR="00AC19D6">
        <w:rPr>
          <w:rFonts w:ascii="Times New Roman" w:hAnsi="Times New Roman" w:cs="Times New Roman"/>
          <w:sz w:val="22"/>
          <w:szCs w:val="22"/>
        </w:rPr>
        <w:t xml:space="preserve">                   </w:t>
      </w:r>
      <w:bookmarkStart w:id="0" w:name="_GoBack"/>
      <w:bookmarkEnd w:id="0"/>
      <w:r w:rsidR="00984266" w:rsidRPr="00D6751E">
        <w:rPr>
          <w:rFonts w:ascii="Times New Roman" w:hAnsi="Times New Roman" w:cs="Times New Roman"/>
          <w:sz w:val="22"/>
          <w:szCs w:val="22"/>
        </w:rPr>
        <w:t>i narzędzi, stosowanie niekonwencjonalnych, twórczych rozwiązań, oryginalność realizacji danego tematu oraz estetyka pracy (ostatnie kryterium nie dotyczy uczniów cierpiących na różne dysfunkcje).</w:t>
      </w:r>
    </w:p>
    <w:p w:rsidR="00997F88" w:rsidRPr="00D6751E" w:rsidRDefault="00F913E4" w:rsidP="00F913E4">
      <w:pPr>
        <w:pStyle w:val="Tekstpodstawowy2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D6751E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984266" w:rsidRPr="00D6751E" w:rsidRDefault="00984266" w:rsidP="00997F88">
      <w:pPr>
        <w:pStyle w:val="Nagwek1"/>
        <w:spacing w:before="0" w:line="240" w:lineRule="auto"/>
        <w:jc w:val="both"/>
        <w:rPr>
          <w:rFonts w:cs="Times New Roman"/>
          <w:b w:val="0"/>
          <w:bCs w:val="0"/>
          <w:sz w:val="22"/>
          <w:szCs w:val="22"/>
        </w:rPr>
      </w:pPr>
      <w:r w:rsidRPr="00703009">
        <w:rPr>
          <w:rFonts w:cs="Times New Roman"/>
          <w:b w:val="0"/>
          <w:bCs w:val="0"/>
          <w:sz w:val="22"/>
          <w:szCs w:val="22"/>
          <w:lang w:val="pl-PL"/>
        </w:rPr>
        <w:t>Stopień</w:t>
      </w:r>
      <w:r w:rsidRPr="00D6751E">
        <w:rPr>
          <w:rFonts w:cs="Times New Roman"/>
          <w:b w:val="0"/>
          <w:bCs w:val="0"/>
          <w:sz w:val="22"/>
          <w:szCs w:val="22"/>
        </w:rPr>
        <w:t xml:space="preserve"> </w:t>
      </w:r>
      <w:r w:rsidRPr="00703009">
        <w:rPr>
          <w:rFonts w:cs="Times New Roman"/>
          <w:b w:val="0"/>
          <w:bCs w:val="0"/>
          <w:sz w:val="22"/>
          <w:szCs w:val="22"/>
          <w:lang w:val="pl-PL"/>
        </w:rPr>
        <w:t>dopuszczający</w:t>
      </w:r>
    </w:p>
    <w:p w:rsidR="005770CB" w:rsidRPr="00D6751E" w:rsidRDefault="00984266" w:rsidP="00997F88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 xml:space="preserve">Przyswojenie przez ucznia podstawowych wiadomości i umiejętności wymienionych </w:t>
      </w:r>
      <w:r w:rsidR="00F913E4" w:rsidRPr="00D6751E">
        <w:rPr>
          <w:rFonts w:cs="Times New Roman"/>
          <w:sz w:val="22"/>
        </w:rPr>
        <w:t xml:space="preserve">                           </w:t>
      </w:r>
      <w:r w:rsidRPr="00D6751E">
        <w:rPr>
          <w:rFonts w:cs="Times New Roman"/>
          <w:sz w:val="22"/>
        </w:rPr>
        <w:t xml:space="preserve">w programie nauczania dla przedmiotu </w:t>
      </w:r>
      <w:r w:rsidRPr="00D6751E">
        <w:rPr>
          <w:rFonts w:cs="Times New Roman"/>
          <w:i/>
          <w:sz w:val="22"/>
        </w:rPr>
        <w:t>plastyka</w:t>
      </w:r>
      <w:r w:rsidRPr="00D6751E">
        <w:rPr>
          <w:rFonts w:cs="Times New Roman"/>
          <w:sz w:val="22"/>
        </w:rPr>
        <w:t xml:space="preserve"> stanowi podstawę do wystawienia oceny dopuszczającej. </w:t>
      </w:r>
      <w:r w:rsidR="00F913E4" w:rsidRPr="00D6751E">
        <w:rPr>
          <w:rFonts w:cs="Times New Roman"/>
          <w:sz w:val="22"/>
        </w:rPr>
        <w:t>Uczeń</w:t>
      </w:r>
      <w:r w:rsidRPr="00D6751E">
        <w:rPr>
          <w:rFonts w:cs="Times New Roman"/>
          <w:sz w:val="22"/>
        </w:rPr>
        <w:t xml:space="preserve"> powin</w:t>
      </w:r>
      <w:r w:rsidR="00F913E4" w:rsidRPr="00D6751E">
        <w:rPr>
          <w:rFonts w:cs="Times New Roman"/>
          <w:sz w:val="22"/>
        </w:rPr>
        <w:t>ien</w:t>
      </w:r>
      <w:r w:rsidRPr="00D6751E">
        <w:rPr>
          <w:rFonts w:cs="Times New Roman"/>
          <w:sz w:val="22"/>
        </w:rPr>
        <w:t xml:space="preserve"> rozwiązywać (samodzielnie bądź z pomocą nauczyciela) zadania plastyczne o niewielkim stopniu trudności, wykorzystując w stopniu minimalnym dostępne narzędzia pracy.</w:t>
      </w:r>
    </w:p>
    <w:p w:rsidR="00984266" w:rsidRPr="00D6751E" w:rsidRDefault="00984266" w:rsidP="00997F88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bCs/>
          <w:sz w:val="22"/>
        </w:rPr>
        <w:t>Stopień dostateczny</w:t>
      </w:r>
    </w:p>
    <w:p w:rsidR="005770CB" w:rsidRPr="00D6751E" w:rsidRDefault="00984266" w:rsidP="005770CB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 xml:space="preserve">Jeżeli uczeń opanuje w stopniu średnim materiał objęty programem nauczania (braki w wiadomościach o charakterze szczegółowym), należy wystawić mu ocenę dostateczną. </w:t>
      </w:r>
      <w:r w:rsidR="00F913E4" w:rsidRPr="00D6751E">
        <w:rPr>
          <w:rFonts w:cs="Times New Roman"/>
          <w:sz w:val="22"/>
        </w:rPr>
        <w:t xml:space="preserve">Uczeń powinien </w:t>
      </w:r>
      <w:r w:rsidRPr="00D6751E">
        <w:rPr>
          <w:rFonts w:cs="Times New Roman"/>
          <w:sz w:val="22"/>
        </w:rPr>
        <w:t>samodzielnie rozwiązywać zadania plastyczne o niewielkim stopniu trudności, poprawnie posługując się różnymi przyborami i narzędziami pracy.</w:t>
      </w:r>
    </w:p>
    <w:p w:rsidR="00984266" w:rsidRPr="00D6751E" w:rsidRDefault="00984266" w:rsidP="005770CB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bCs/>
          <w:sz w:val="22"/>
        </w:rPr>
        <w:t>Stopień dobry</w:t>
      </w:r>
    </w:p>
    <w:p w:rsidR="005770CB" w:rsidRPr="00D6751E" w:rsidRDefault="00984266" w:rsidP="005770CB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</w:t>
      </w:r>
      <w:r w:rsidR="00F913E4" w:rsidRPr="00D6751E">
        <w:rPr>
          <w:rFonts w:cs="Times New Roman"/>
          <w:sz w:val="22"/>
        </w:rPr>
        <w:t xml:space="preserve">Uczeń powinien </w:t>
      </w:r>
      <w:r w:rsidRPr="00D6751E">
        <w:rPr>
          <w:rFonts w:cs="Times New Roman"/>
          <w:sz w:val="22"/>
        </w:rPr>
        <w:t>samodzielne rozwiązywać zadania teoretyczne, odpowiednio posługiwać się przyborami i narzędziami oraz wykonywać prace plastyczne poprawne pod względem technicznym i estetycznym.</w:t>
      </w:r>
    </w:p>
    <w:p w:rsidR="00984266" w:rsidRPr="00D6751E" w:rsidRDefault="005770CB" w:rsidP="005770CB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bCs/>
          <w:sz w:val="22"/>
        </w:rPr>
        <w:t>Stopień</w:t>
      </w:r>
      <w:r w:rsidR="00984266" w:rsidRPr="00D6751E">
        <w:rPr>
          <w:rFonts w:cs="Times New Roman"/>
          <w:bCs/>
          <w:sz w:val="22"/>
        </w:rPr>
        <w:t xml:space="preserve"> bardzo dobry</w:t>
      </w:r>
    </w:p>
    <w:p w:rsidR="005770CB" w:rsidRPr="00D6751E" w:rsidRDefault="00984266" w:rsidP="005770CB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 xml:space="preserve">Uczeń, który opanował wszystkie określone w programie nauczania wiadomości i umiejętności oraz wykorzystuje je w działaniach plastycznych, otrzymuje stopień bardzo dobry. </w:t>
      </w:r>
      <w:r w:rsidR="00D6751E" w:rsidRPr="00D6751E">
        <w:rPr>
          <w:rFonts w:cs="Times New Roman"/>
          <w:sz w:val="22"/>
        </w:rPr>
        <w:t>Uczeń</w:t>
      </w:r>
      <w:r w:rsidRPr="00D6751E">
        <w:rPr>
          <w:rFonts w:cs="Times New Roman"/>
          <w:sz w:val="22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</w:t>
      </w:r>
      <w:r w:rsidR="00D6751E" w:rsidRPr="00D6751E">
        <w:rPr>
          <w:rFonts w:cs="Times New Roman"/>
          <w:sz w:val="22"/>
        </w:rPr>
        <w:t xml:space="preserve">                       </w:t>
      </w:r>
      <w:r w:rsidRPr="00D6751E">
        <w:rPr>
          <w:rFonts w:cs="Times New Roman"/>
          <w:sz w:val="22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984266" w:rsidRPr="00D6751E" w:rsidRDefault="00984266" w:rsidP="005770CB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bCs/>
          <w:sz w:val="22"/>
        </w:rPr>
        <w:t>Stopień celujący</w:t>
      </w:r>
    </w:p>
    <w:p w:rsidR="00984266" w:rsidRPr="00D6751E" w:rsidRDefault="00984266" w:rsidP="00997F88">
      <w:pPr>
        <w:spacing w:line="240" w:lineRule="auto"/>
        <w:rPr>
          <w:rFonts w:cs="Times New Roman"/>
          <w:sz w:val="22"/>
        </w:rPr>
      </w:pPr>
      <w:r w:rsidRPr="00D6751E">
        <w:rPr>
          <w:rFonts w:cs="Times New Roman"/>
          <w:sz w:val="22"/>
        </w:rPr>
        <w:t xml:space="preserve">Jeżeli uczeń przejawia szczególne zainteresowania plastyką (np. kolekcjonuje reprodukcje </w:t>
      </w:r>
      <w:r w:rsidR="00D6751E" w:rsidRPr="00D6751E">
        <w:rPr>
          <w:rFonts w:cs="Times New Roman"/>
          <w:sz w:val="22"/>
        </w:rPr>
        <w:t xml:space="preserve">                 </w:t>
      </w:r>
      <w:r w:rsidRPr="00D6751E">
        <w:rPr>
          <w:rFonts w:cs="Times New Roman"/>
          <w:sz w:val="22"/>
        </w:rPr>
        <w:t>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D6751E" w:rsidRPr="00D6751E" w:rsidRDefault="00D6751E" w:rsidP="00997F88">
      <w:pPr>
        <w:spacing w:line="240" w:lineRule="auto"/>
        <w:rPr>
          <w:rFonts w:cs="Times New Roman"/>
          <w:sz w:val="22"/>
        </w:rPr>
      </w:pPr>
    </w:p>
    <w:p w:rsidR="00D6751E" w:rsidRPr="00D6751E" w:rsidRDefault="00D6751E" w:rsidP="00997F88">
      <w:pPr>
        <w:spacing w:line="240" w:lineRule="auto"/>
        <w:rPr>
          <w:rFonts w:cs="Times New Roman"/>
          <w:sz w:val="22"/>
        </w:rPr>
      </w:pPr>
    </w:p>
    <w:p w:rsidR="00D6751E" w:rsidRPr="00D6751E" w:rsidRDefault="00D6751E" w:rsidP="00997F88">
      <w:pPr>
        <w:spacing w:line="240" w:lineRule="auto"/>
        <w:rPr>
          <w:rFonts w:cs="Times New Roman"/>
          <w:sz w:val="22"/>
        </w:rPr>
      </w:pPr>
    </w:p>
    <w:p w:rsidR="00984266" w:rsidRPr="00D6751E" w:rsidRDefault="00984266" w:rsidP="00997F88">
      <w:pPr>
        <w:spacing w:line="240" w:lineRule="auto"/>
        <w:ind w:hanging="284"/>
        <w:jc w:val="center"/>
        <w:rPr>
          <w:rFonts w:cs="Times New Roman"/>
          <w:bCs/>
          <w:iCs/>
          <w:sz w:val="22"/>
          <w:u w:val="single"/>
        </w:rPr>
      </w:pPr>
    </w:p>
    <w:p w:rsidR="00E876B5" w:rsidRPr="00D6751E" w:rsidRDefault="00E876B5" w:rsidP="00E876B5">
      <w:pPr>
        <w:spacing w:line="240" w:lineRule="auto"/>
        <w:ind w:hanging="284"/>
        <w:jc w:val="center"/>
        <w:rPr>
          <w:rFonts w:cs="Times New Roman"/>
          <w:bCs/>
          <w:iCs/>
          <w:sz w:val="22"/>
          <w:u w:val="single"/>
        </w:rPr>
      </w:pPr>
      <w:r w:rsidRPr="00D6751E">
        <w:rPr>
          <w:rFonts w:cs="Times New Roman"/>
          <w:bCs/>
          <w:iCs/>
          <w:sz w:val="22"/>
          <w:u w:val="single"/>
        </w:rPr>
        <w:lastRenderedPageBreak/>
        <w:t>SZCZEGÓŁOWE WYMAGANIA NA OCENY</w:t>
      </w:r>
    </w:p>
    <w:p w:rsidR="00E876B5" w:rsidRPr="00D6751E" w:rsidRDefault="00E876B5" w:rsidP="00E876B5">
      <w:pPr>
        <w:spacing w:line="240" w:lineRule="auto"/>
        <w:ind w:hanging="284"/>
        <w:jc w:val="center"/>
        <w:rPr>
          <w:rFonts w:cs="Times New Roman"/>
          <w:sz w:val="22"/>
        </w:rPr>
      </w:pPr>
      <w:r w:rsidRPr="00D6751E">
        <w:rPr>
          <w:rFonts w:cs="Times New Roman"/>
          <w:sz w:val="22"/>
        </w:rPr>
        <w:t>Klasa IV</w:t>
      </w:r>
    </w:p>
    <w:p w:rsidR="00E876B5" w:rsidRPr="00D6751E" w:rsidRDefault="00E876B5" w:rsidP="00E876B5">
      <w:pPr>
        <w:spacing w:line="240" w:lineRule="auto"/>
        <w:ind w:hanging="284"/>
        <w:jc w:val="left"/>
        <w:rPr>
          <w:rFonts w:cs="Times New Roman"/>
          <w:sz w:val="22"/>
        </w:rPr>
      </w:pPr>
    </w:p>
    <w:p w:rsidR="00F15EF4" w:rsidRPr="00D6751E" w:rsidRDefault="00E876B5" w:rsidP="00F15EF4">
      <w:pPr>
        <w:tabs>
          <w:tab w:val="left" w:pos="0"/>
        </w:tabs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niedostateczną</w:t>
      </w:r>
      <w:r w:rsidRPr="00D6751E">
        <w:rPr>
          <w:rFonts w:cs="Times New Roman"/>
          <w:bCs/>
          <w:iCs/>
          <w:sz w:val="22"/>
        </w:rPr>
        <w:t xml:space="preserve"> otrzymuje uczeń, który nie spełnia wymagań kryterialnych na ocenę dopuszczającą.</w:t>
      </w:r>
    </w:p>
    <w:p w:rsidR="00E876B5" w:rsidRPr="00D6751E" w:rsidRDefault="00E876B5" w:rsidP="00F15EF4">
      <w:pPr>
        <w:tabs>
          <w:tab w:val="left" w:pos="0"/>
        </w:tabs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dopuszczającą</w:t>
      </w:r>
      <w:r w:rsidRPr="00D6751E">
        <w:rPr>
          <w:rFonts w:cs="Times New Roman"/>
          <w:bCs/>
          <w:iCs/>
          <w:sz w:val="22"/>
        </w:rPr>
        <w:t xml:space="preserve"> otrzymuje uczeń, który: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 xml:space="preserve">uzyskuje barwy pochodne, wykorzystując barwy podstawowe, 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tłumaczy zasady zachowania się w muzeum,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opisuje tradycje i symbole związane ze świętami Bożego Narodzenia oraz z Wielkanocą,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wskazuje podstawowe środki wyrazu plastycznego znajdujące się w najbliższym otoczeniu i je opisuje,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wyjaśnia znaczenie niektórych z omówionych na lekcji terminów plastycznych,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wskazuje różnice między rysunkiem a malarstwem,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podejmuje próby zastosowania elementów teorii w ćwiczeniach praktycznych,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wykonuje zadania plastyczne o niewielkim stopniu trudności,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utrzymuje w porządku swój warsztat pracy,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stara się przestrzegać zasad BHP podczas działań na lekcji.</w:t>
      </w:r>
    </w:p>
    <w:p w:rsidR="00880D33" w:rsidRPr="00D6751E" w:rsidRDefault="00F5011B" w:rsidP="00880D33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nazywa elementy dzieła plastycznego (linia, punkt, kontur, plama, walor barwa, światłocień, technika, faktura),</w:t>
      </w:r>
    </w:p>
    <w:p w:rsidR="00734CCA" w:rsidRPr="00D6751E" w:rsidRDefault="00E876B5" w:rsidP="00880D33">
      <w:pPr>
        <w:pStyle w:val="Akapitzlist"/>
        <w:spacing w:line="240" w:lineRule="auto"/>
        <w:ind w:left="0"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dostateczną</w:t>
      </w:r>
      <w:r w:rsidRPr="00D6751E">
        <w:rPr>
          <w:rFonts w:cs="Times New Roman"/>
          <w:bCs/>
          <w:iCs/>
          <w:sz w:val="22"/>
        </w:rPr>
        <w:t xml:space="preserve"> otrzymuje uczeń, który spełnia wymagania kryterialne na ocenę dopuszczającą oraz: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określa rolę elementów plastycznych w swoim najbliższym otoczeniu,</w:t>
      </w:r>
    </w:p>
    <w:p w:rsidR="00734CCA" w:rsidRPr="00D6751E" w:rsidRDefault="00734CCA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wskazuje miejsca w swoim regionie, w których można obejrzeć dzieła plastyczne,</w:t>
      </w:r>
    </w:p>
    <w:p w:rsidR="00734CCA" w:rsidRPr="00D6751E" w:rsidRDefault="00511A78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wymienia najsłynniejsze polskie zabytki oraz zabytki znajdujące się w regionie,</w:t>
      </w:r>
    </w:p>
    <w:p w:rsidR="00F15EF4" w:rsidRPr="00D6751E" w:rsidRDefault="00F5011B" w:rsidP="00F15EF4">
      <w:pPr>
        <w:pStyle w:val="Akapitzlist"/>
        <w:numPr>
          <w:ilvl w:val="0"/>
          <w:numId w:val="4"/>
        </w:numPr>
        <w:spacing w:line="240" w:lineRule="auto"/>
        <w:ind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sz w:val="22"/>
        </w:rPr>
        <w:t>wymienia poszczególne rodzaje rzeźby,</w:t>
      </w:r>
    </w:p>
    <w:p w:rsidR="00F5011B" w:rsidRPr="00D6751E" w:rsidRDefault="00E876B5" w:rsidP="00880D33">
      <w:pPr>
        <w:pStyle w:val="Akapitzlist"/>
        <w:spacing w:line="240" w:lineRule="auto"/>
        <w:ind w:left="0" w:hanging="284"/>
        <w:rPr>
          <w:rFonts w:cs="Times New Roman"/>
          <w:bCs/>
          <w:iCs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dobrą</w:t>
      </w:r>
      <w:r w:rsidRPr="00D6751E">
        <w:rPr>
          <w:rFonts w:cs="Times New Roman"/>
          <w:bCs/>
          <w:iCs/>
          <w:sz w:val="22"/>
        </w:rPr>
        <w:t xml:space="preserve"> otrzymuje uczeń, który spełnia wymagania kryterialne na ocenę do</w:t>
      </w:r>
      <w:r w:rsidR="00880D33" w:rsidRPr="00D6751E">
        <w:rPr>
          <w:rFonts w:cs="Times New Roman"/>
          <w:bCs/>
          <w:iCs/>
          <w:sz w:val="22"/>
        </w:rPr>
        <w:t>stateczną</w:t>
      </w:r>
      <w:r w:rsidRPr="00D6751E">
        <w:rPr>
          <w:rFonts w:cs="Times New Roman"/>
          <w:bCs/>
          <w:iCs/>
          <w:sz w:val="22"/>
        </w:rPr>
        <w:t xml:space="preserve"> oraz:</w:t>
      </w:r>
    </w:p>
    <w:p w:rsidR="00BC7360" w:rsidRPr="00D6751E" w:rsidRDefault="00BC7360" w:rsidP="00880D33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określa rolę elementów plastycznych w swoim najbliższym otoczeniu,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podaje nazwiska najwybitniejszych malarzy polskich i zagranicznych,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najsłynniejsze polskie zabytki i dzieła sztuki oraz zabytki znajdujące się w regionie,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realizuje proste projekty w dziedzinie sztuki użytkowej,</w:t>
      </w:r>
    </w:p>
    <w:p w:rsidR="00BC7360" w:rsidRPr="00D6751E" w:rsidRDefault="00BC7360" w:rsidP="00F15EF4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wykonuje prace plastyczne poprawne pod względem technicznym i estetycznym,</w:t>
      </w:r>
    </w:p>
    <w:p w:rsidR="00F15EF4" w:rsidRPr="00D6751E" w:rsidRDefault="00BC7360" w:rsidP="00F15EF4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efektywnie wykorzystuje czas przeznaczony na działalność twórczą,</w:t>
      </w:r>
    </w:p>
    <w:p w:rsidR="00BC7360" w:rsidRPr="00D6751E" w:rsidRDefault="00F15EF4" w:rsidP="00880D33">
      <w:p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bardzo dobrą</w:t>
      </w:r>
      <w:r w:rsidRPr="00D6751E">
        <w:rPr>
          <w:rFonts w:cs="Times New Roman"/>
          <w:bCs/>
          <w:iCs/>
          <w:sz w:val="22"/>
        </w:rPr>
        <w:t xml:space="preserve"> otrzymuje uczeń, który spełnia wymagania kryterialne na ocenę </w:t>
      </w:r>
      <w:r w:rsidR="00880D33" w:rsidRPr="00D6751E">
        <w:rPr>
          <w:rFonts w:cs="Times New Roman"/>
          <w:bCs/>
          <w:iCs/>
          <w:sz w:val="22"/>
        </w:rPr>
        <w:t xml:space="preserve">dobrą </w:t>
      </w:r>
      <w:r w:rsidRPr="00D6751E">
        <w:rPr>
          <w:rFonts w:cs="Times New Roman"/>
          <w:bCs/>
          <w:iCs/>
          <w:sz w:val="22"/>
        </w:rPr>
        <w:t>oraz: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dyskutuje na temat roli sztuki w życiu człowieka,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nazwiska najwybitniejszych artystów polskich i zagranicznych (malarzy, rzeźbiarzy, architektów),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zdobywa z różnych źródeł (internet, lokalna prasa, dostępne książki) informacje na temat artystów tworzących w regionie,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wymienia placówki kultury znajdujące się w rodzinnej miejscowości lub najbliższej okolicy oraz wyjaśnia, czym się one zajmują,</w:t>
      </w:r>
    </w:p>
    <w:p w:rsidR="00BC7360" w:rsidRPr="00D6751E" w:rsidRDefault="00BC7360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omawia rolę muzeów w procesie edukacji społeczeństwa,</w:t>
      </w:r>
    </w:p>
    <w:p w:rsidR="00734CCA" w:rsidRPr="00D6751E" w:rsidRDefault="00F15EF4" w:rsidP="00F15EF4">
      <w:p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b/>
          <w:bCs/>
          <w:iCs/>
          <w:sz w:val="22"/>
          <w:u w:val="single"/>
        </w:rPr>
        <w:t>Ocenę celującą</w:t>
      </w:r>
      <w:r w:rsidRPr="00D6751E">
        <w:rPr>
          <w:rFonts w:cs="Times New Roman"/>
          <w:bCs/>
          <w:iCs/>
          <w:sz w:val="22"/>
        </w:rPr>
        <w:t xml:space="preserve"> otrzymuje uczeń, który spełnia </w:t>
      </w:r>
      <w:r w:rsidR="00880D33" w:rsidRPr="00D6751E">
        <w:rPr>
          <w:rFonts w:cs="Times New Roman"/>
          <w:bCs/>
          <w:iCs/>
          <w:sz w:val="22"/>
        </w:rPr>
        <w:t>wymagania kryterialne na ocenę bardzo dobr</w:t>
      </w:r>
      <w:r w:rsidRPr="00D6751E">
        <w:rPr>
          <w:rFonts w:cs="Times New Roman"/>
          <w:bCs/>
          <w:iCs/>
          <w:sz w:val="22"/>
        </w:rPr>
        <w:t>ą oraz:</w:t>
      </w:r>
    </w:p>
    <w:p w:rsidR="0056042F" w:rsidRPr="00D6751E" w:rsidRDefault="0056042F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wykazuje szczególne zainteresowanie sztukami plastycznymi,</w:t>
      </w:r>
    </w:p>
    <w:p w:rsidR="0056042F" w:rsidRPr="00D6751E" w:rsidRDefault="0056042F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uzasadnia swoje upodobania estetyczne,</w:t>
      </w:r>
    </w:p>
    <w:p w:rsidR="0056042F" w:rsidRPr="00D6751E" w:rsidRDefault="0056042F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ciekawie opowiada o zabytkach swojego regionu,</w:t>
      </w:r>
    </w:p>
    <w:p w:rsidR="00E876B5" w:rsidRPr="004F1DCD" w:rsidRDefault="0056042F" w:rsidP="00E876B5">
      <w:pPr>
        <w:numPr>
          <w:ilvl w:val="0"/>
          <w:numId w:val="1"/>
        </w:numPr>
        <w:spacing w:line="240" w:lineRule="auto"/>
        <w:ind w:hanging="284"/>
        <w:rPr>
          <w:rFonts w:cs="Times New Roman"/>
          <w:sz w:val="22"/>
        </w:rPr>
      </w:pPr>
      <w:r w:rsidRPr="00D6751E">
        <w:rPr>
          <w:rFonts w:cs="Times New Roman"/>
          <w:sz w:val="22"/>
        </w:rPr>
        <w:t>uczęszcza do galerii, muzeów itp.</w:t>
      </w:r>
    </w:p>
    <w:p w:rsidR="00880D33" w:rsidRPr="00D6751E" w:rsidRDefault="00880D33" w:rsidP="00E876B5">
      <w:pPr>
        <w:pStyle w:val="Akapitzlist"/>
        <w:numPr>
          <w:ilvl w:val="0"/>
          <w:numId w:val="1"/>
        </w:numPr>
        <w:spacing w:line="240" w:lineRule="auto"/>
        <w:ind w:hanging="284"/>
        <w:jc w:val="center"/>
        <w:rPr>
          <w:rFonts w:cs="Times New Roman"/>
          <w:bCs/>
          <w:iCs/>
          <w:sz w:val="22"/>
          <w:u w:val="single"/>
        </w:rPr>
      </w:pPr>
    </w:p>
    <w:sectPr w:rsidR="00880D33" w:rsidRPr="00D6751E" w:rsidSect="00E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4DF90B57"/>
    <w:multiLevelType w:val="hybridMultilevel"/>
    <w:tmpl w:val="66AC33DA"/>
    <w:lvl w:ilvl="0" w:tplc="14C4F1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A17F1"/>
    <w:multiLevelType w:val="hybridMultilevel"/>
    <w:tmpl w:val="81AADA66"/>
    <w:lvl w:ilvl="0" w:tplc="8FC29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961F59"/>
    <w:multiLevelType w:val="hybridMultilevel"/>
    <w:tmpl w:val="B8D8DFA8"/>
    <w:lvl w:ilvl="0" w:tplc="8FC29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CCA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2A2F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04B7F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C5823"/>
    <w:rsid w:val="004D0765"/>
    <w:rsid w:val="004F1DCD"/>
    <w:rsid w:val="004F6446"/>
    <w:rsid w:val="005012C0"/>
    <w:rsid w:val="005016DF"/>
    <w:rsid w:val="00504493"/>
    <w:rsid w:val="00511A78"/>
    <w:rsid w:val="0051677E"/>
    <w:rsid w:val="005174F0"/>
    <w:rsid w:val="00523298"/>
    <w:rsid w:val="00524E81"/>
    <w:rsid w:val="00531103"/>
    <w:rsid w:val="00533608"/>
    <w:rsid w:val="0055230D"/>
    <w:rsid w:val="00553DB8"/>
    <w:rsid w:val="0056042F"/>
    <w:rsid w:val="005604FB"/>
    <w:rsid w:val="00566C7D"/>
    <w:rsid w:val="005707CE"/>
    <w:rsid w:val="00572F06"/>
    <w:rsid w:val="005770CB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03009"/>
    <w:rsid w:val="007109B2"/>
    <w:rsid w:val="00734CCA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80D33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4266"/>
    <w:rsid w:val="009868E3"/>
    <w:rsid w:val="0098788A"/>
    <w:rsid w:val="00997F88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C19D6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BC736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6751E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876B5"/>
    <w:rsid w:val="00EA1306"/>
    <w:rsid w:val="00EA747A"/>
    <w:rsid w:val="00EB44F3"/>
    <w:rsid w:val="00EB4FD4"/>
    <w:rsid w:val="00EC36FA"/>
    <w:rsid w:val="00ED58B9"/>
    <w:rsid w:val="00ED7748"/>
    <w:rsid w:val="00EF3744"/>
    <w:rsid w:val="00EF63C4"/>
    <w:rsid w:val="00F15EF4"/>
    <w:rsid w:val="00F31A37"/>
    <w:rsid w:val="00F37046"/>
    <w:rsid w:val="00F37DB6"/>
    <w:rsid w:val="00F5011B"/>
    <w:rsid w:val="00F56463"/>
    <w:rsid w:val="00F66DB7"/>
    <w:rsid w:val="00F70D51"/>
    <w:rsid w:val="00F913E4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8C9F"/>
  <w15:docId w15:val="{72776145-0FFE-454C-B1D3-0D17EA51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168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0F69"/>
    <w:pPr>
      <w:keepNext/>
      <w:keepLines/>
      <w:spacing w:before="480"/>
      <w:jc w:val="center"/>
      <w:outlineLvl w:val="0"/>
    </w:pPr>
    <w:rPr>
      <w:rFonts w:eastAsiaTheme="minorHAnsi" w:cstheme="majorBidi"/>
      <w:b/>
      <w:bCs/>
      <w:sz w:val="32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98426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F69"/>
    <w:rPr>
      <w:rFonts w:ascii="Times New Roman" w:hAnsi="Times New Roman" w:cstheme="majorBidi"/>
      <w:b/>
      <w:bCs/>
      <w:sz w:val="32"/>
      <w:szCs w:val="28"/>
      <w:lang w:val="en-US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34C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42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426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4266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84266"/>
    <w:pPr>
      <w:spacing w:line="240" w:lineRule="auto"/>
      <w:ind w:firstLine="0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266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B7D7-E3BA-4EAF-B72C-0FA2CD2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2018-11-02T07:02:00Z</cp:lastPrinted>
  <dcterms:created xsi:type="dcterms:W3CDTF">2018-09-18T16:38:00Z</dcterms:created>
  <dcterms:modified xsi:type="dcterms:W3CDTF">2020-10-21T18:23:00Z</dcterms:modified>
</cp:coreProperties>
</file>